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1346DB" w:rsidRPr="00823233" w14:paraId="4A0CD5CB" w14:textId="77777777" w:rsidTr="00A532C9">
        <w:trPr>
          <w:trHeight w:val="1116"/>
        </w:trPr>
        <w:tc>
          <w:tcPr>
            <w:tcW w:w="10790" w:type="dxa"/>
            <w:gridSpan w:val="7"/>
            <w:shd w:val="clear" w:color="auto" w:fill="545454" w:themeFill="text2"/>
            <w:vAlign w:val="center"/>
          </w:tcPr>
          <w:p w14:paraId="75CEF5AB" w14:textId="698B7BEF" w:rsidR="00CA08B3" w:rsidRPr="00BC75DB" w:rsidRDefault="00823233" w:rsidP="00B00424">
            <w:pPr>
              <w:pStyle w:val="Heading1"/>
              <w:rPr>
                <w:rStyle w:val="Emphasis"/>
                <w:b w:val="0"/>
                <w:iCs w:val="0"/>
              </w:rPr>
            </w:pPr>
            <w:r w:rsidRPr="00BC75DB">
              <w:t>Pi Sigma Alpha at UCR</w:t>
            </w:r>
          </w:p>
          <w:p w14:paraId="1FB3A6A5" w14:textId="10C9F669" w:rsidR="001B1C66" w:rsidRPr="00823233" w:rsidRDefault="00823233" w:rsidP="0069200F">
            <w:pPr>
              <w:pStyle w:val="Heading2"/>
            </w:pPr>
            <w:r w:rsidRPr="00823233">
              <w:t xml:space="preserve">Best Essay Evaluation Rubric </w:t>
            </w:r>
            <w:r>
              <w:t>for FAL22 and WIN23</w:t>
            </w:r>
          </w:p>
        </w:tc>
      </w:tr>
      <w:tr w:rsidR="001346DB" w14:paraId="6142541E" w14:textId="77777777" w:rsidTr="004F4408">
        <w:trPr>
          <w:trHeight w:val="1130"/>
        </w:trPr>
        <w:tc>
          <w:tcPr>
            <w:tcW w:w="1541" w:type="dxa"/>
            <w:shd w:val="clear" w:color="auto" w:fill="F5F6F5" w:themeFill="accent1"/>
          </w:tcPr>
          <w:p w14:paraId="69729C05" w14:textId="77777777" w:rsidR="001346DB" w:rsidRPr="00823233" w:rsidRDefault="001346DB"/>
        </w:tc>
        <w:tc>
          <w:tcPr>
            <w:tcW w:w="1541" w:type="dxa"/>
            <w:shd w:val="clear" w:color="auto" w:fill="F5F6F5" w:themeFill="accent1"/>
          </w:tcPr>
          <w:p w14:paraId="6CD84C66" w14:textId="77777777" w:rsidR="001346DB" w:rsidRPr="00823233" w:rsidRDefault="001346DB"/>
        </w:tc>
        <w:tc>
          <w:tcPr>
            <w:tcW w:w="1541" w:type="dxa"/>
            <w:tcBorders>
              <w:bottom w:val="single" w:sz="12" w:space="0" w:color="545454" w:themeColor="text2"/>
            </w:tcBorders>
            <w:shd w:val="clear" w:color="auto" w:fill="F5F6F5" w:themeFill="accent1"/>
            <w:vAlign w:val="center"/>
          </w:tcPr>
          <w:p w14:paraId="7C297FF0" w14:textId="0EAA2988" w:rsidR="0069200F" w:rsidRPr="004F4408" w:rsidRDefault="00B00424" w:rsidP="00B00424">
            <w:pPr>
              <w:jc w:val="center"/>
              <w:rPr>
                <w:rStyle w:val="Emphasis"/>
              </w:rPr>
            </w:pPr>
            <w:proofErr w:type="gramStart"/>
            <w:r>
              <w:rPr>
                <w:rStyle w:val="Emphasis"/>
              </w:rPr>
              <w:t>25%</w:t>
            </w:r>
            <w:proofErr w:type="gramEnd"/>
            <w:r>
              <w:rPr>
                <w:rStyle w:val="Emphasis"/>
              </w:rPr>
              <w:t xml:space="preserve"> Credit</w:t>
            </w:r>
          </w:p>
          <w:p w14:paraId="5F1E0A21" w14:textId="77777777" w:rsidR="001346DB" w:rsidRPr="004F4408" w:rsidRDefault="001346DB" w:rsidP="004F4408">
            <w:pPr>
              <w:jc w:val="center"/>
              <w:rPr>
                <w:rStyle w:val="Emphasis"/>
              </w:rPr>
            </w:pPr>
          </w:p>
        </w:tc>
        <w:tc>
          <w:tcPr>
            <w:tcW w:w="1541" w:type="dxa"/>
            <w:tcBorders>
              <w:bottom w:val="single" w:sz="12" w:space="0" w:color="545454" w:themeColor="text2"/>
            </w:tcBorders>
            <w:shd w:val="clear" w:color="auto" w:fill="F5F6F5" w:themeFill="accent1"/>
            <w:vAlign w:val="center"/>
          </w:tcPr>
          <w:p w14:paraId="68E516DB" w14:textId="758DDB6E" w:rsidR="0069200F" w:rsidRPr="004F4408" w:rsidRDefault="00B00424" w:rsidP="00B00424">
            <w:pPr>
              <w:jc w:val="center"/>
              <w:rPr>
                <w:rStyle w:val="Emphasis"/>
              </w:rPr>
            </w:pPr>
            <w:proofErr w:type="gramStart"/>
            <w:r>
              <w:rPr>
                <w:rStyle w:val="Emphasis"/>
              </w:rPr>
              <w:t>50%</w:t>
            </w:r>
            <w:proofErr w:type="gramEnd"/>
            <w:r>
              <w:rPr>
                <w:rStyle w:val="Emphasis"/>
              </w:rPr>
              <w:t xml:space="preserve"> Credit</w:t>
            </w:r>
          </w:p>
          <w:p w14:paraId="37AAB756" w14:textId="77777777" w:rsidR="001346DB" w:rsidRPr="004F4408" w:rsidRDefault="001346DB" w:rsidP="004F4408">
            <w:pPr>
              <w:jc w:val="center"/>
              <w:rPr>
                <w:rStyle w:val="Emphasis"/>
              </w:rPr>
            </w:pPr>
          </w:p>
        </w:tc>
        <w:tc>
          <w:tcPr>
            <w:tcW w:w="1542" w:type="dxa"/>
            <w:tcBorders>
              <w:bottom w:val="single" w:sz="12" w:space="0" w:color="545454" w:themeColor="text2"/>
            </w:tcBorders>
            <w:shd w:val="clear" w:color="auto" w:fill="F5F6F5" w:themeFill="accent1"/>
            <w:vAlign w:val="center"/>
          </w:tcPr>
          <w:p w14:paraId="0A26CBA0" w14:textId="395ECC17" w:rsidR="0069200F" w:rsidRPr="004F4408" w:rsidRDefault="00B00424" w:rsidP="00B00424">
            <w:pPr>
              <w:jc w:val="center"/>
              <w:rPr>
                <w:rStyle w:val="Emphasis"/>
              </w:rPr>
            </w:pPr>
            <w:proofErr w:type="gramStart"/>
            <w:r>
              <w:rPr>
                <w:rStyle w:val="Emphasis"/>
              </w:rPr>
              <w:t>75%</w:t>
            </w:r>
            <w:proofErr w:type="gramEnd"/>
            <w:r>
              <w:rPr>
                <w:rStyle w:val="Emphasis"/>
              </w:rPr>
              <w:t xml:space="preserve"> Credit</w:t>
            </w:r>
          </w:p>
          <w:p w14:paraId="0D5E804F" w14:textId="77777777" w:rsidR="001346DB" w:rsidRPr="004F4408" w:rsidRDefault="001346DB" w:rsidP="004F4408">
            <w:pPr>
              <w:jc w:val="center"/>
              <w:rPr>
                <w:rStyle w:val="Emphasis"/>
              </w:rPr>
            </w:pPr>
          </w:p>
        </w:tc>
        <w:tc>
          <w:tcPr>
            <w:tcW w:w="1542" w:type="dxa"/>
            <w:tcBorders>
              <w:bottom w:val="single" w:sz="12" w:space="0" w:color="545454" w:themeColor="text2"/>
            </w:tcBorders>
            <w:shd w:val="clear" w:color="auto" w:fill="F5F6F5" w:themeFill="accent1"/>
            <w:vAlign w:val="center"/>
          </w:tcPr>
          <w:p w14:paraId="5E624D08" w14:textId="1483E56B" w:rsidR="0069200F" w:rsidRPr="004F4408" w:rsidRDefault="00B00424" w:rsidP="00B00424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100% Credit</w:t>
            </w:r>
          </w:p>
          <w:p w14:paraId="7C320FEF" w14:textId="77777777" w:rsidR="001346DB" w:rsidRPr="004F4408" w:rsidRDefault="001346DB" w:rsidP="004F4408">
            <w:pPr>
              <w:jc w:val="center"/>
              <w:rPr>
                <w:rStyle w:val="Emphasis"/>
              </w:rPr>
            </w:pPr>
          </w:p>
        </w:tc>
        <w:tc>
          <w:tcPr>
            <w:tcW w:w="1542" w:type="dxa"/>
            <w:shd w:val="clear" w:color="auto" w:fill="F5F6F5" w:themeFill="accent1"/>
            <w:vAlign w:val="center"/>
          </w:tcPr>
          <w:p w14:paraId="279A3079" w14:textId="66F6A374" w:rsidR="001346DB" w:rsidRDefault="00B00424" w:rsidP="0069200F">
            <w:pPr>
              <w:jc w:val="center"/>
            </w:pPr>
            <w:r>
              <w:rPr>
                <w:b/>
                <w:iCs/>
              </w:rPr>
              <w:t>Total Possible</w:t>
            </w:r>
          </w:p>
        </w:tc>
      </w:tr>
      <w:tr w:rsidR="003965B8" w14:paraId="425157CF" w14:textId="77777777" w:rsidTr="003965B8">
        <w:trPr>
          <w:trHeight w:val="357"/>
        </w:trPr>
        <w:tc>
          <w:tcPr>
            <w:tcW w:w="1541" w:type="dxa"/>
            <w:tcBorders>
              <w:right w:val="single" w:sz="12" w:space="0" w:color="545454" w:themeColor="text2"/>
            </w:tcBorders>
            <w:shd w:val="clear" w:color="auto" w:fill="F5F6F5" w:themeFill="accent1"/>
          </w:tcPr>
          <w:p w14:paraId="48A1EBA6" w14:textId="77777777" w:rsidR="003965B8" w:rsidRDefault="003965B8"/>
        </w:tc>
        <w:tc>
          <w:tcPr>
            <w:tcW w:w="1541" w:type="dxa"/>
            <w:tcBorders>
              <w:left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06DA169A" w14:textId="77777777" w:rsidR="003965B8" w:rsidRDefault="003965B8"/>
        </w:tc>
        <w:tc>
          <w:tcPr>
            <w:tcW w:w="1541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77A1B682" w14:textId="77777777" w:rsidR="003965B8" w:rsidRDefault="003965B8"/>
        </w:tc>
        <w:tc>
          <w:tcPr>
            <w:tcW w:w="1541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11E38BA5" w14:textId="77777777" w:rsidR="003965B8" w:rsidRDefault="003965B8"/>
        </w:tc>
        <w:tc>
          <w:tcPr>
            <w:tcW w:w="1542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6170FA80" w14:textId="77777777" w:rsidR="003965B8" w:rsidRDefault="003965B8"/>
        </w:tc>
        <w:tc>
          <w:tcPr>
            <w:tcW w:w="1542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4646FE3B" w14:textId="77777777" w:rsidR="003965B8" w:rsidRDefault="003965B8"/>
        </w:tc>
        <w:tc>
          <w:tcPr>
            <w:tcW w:w="1542" w:type="dxa"/>
            <w:vMerge w:val="restart"/>
            <w:tcBorders>
              <w:left w:val="single" w:sz="4" w:space="0" w:color="545454" w:themeColor="text2"/>
            </w:tcBorders>
            <w:shd w:val="clear" w:color="auto" w:fill="F5F6F5" w:themeFill="accent1"/>
            <w:vAlign w:val="center"/>
          </w:tcPr>
          <w:p w14:paraId="2C93EF55" w14:textId="11F7B33E" w:rsidR="003965B8" w:rsidRDefault="00B00424" w:rsidP="0069200F">
            <w:pPr>
              <w:pStyle w:val="Heading4"/>
            </w:pPr>
            <w:r>
              <w:t>15</w:t>
            </w:r>
          </w:p>
        </w:tc>
      </w:tr>
      <w:tr w:rsidR="00B00424" w14:paraId="2A9B30E1" w14:textId="77777777" w:rsidTr="0036798B">
        <w:trPr>
          <w:trHeight w:val="1071"/>
        </w:trPr>
        <w:tc>
          <w:tcPr>
            <w:tcW w:w="3082" w:type="dxa"/>
            <w:gridSpan w:val="2"/>
            <w:shd w:val="clear" w:color="auto" w:fill="F5F6F5" w:themeFill="accent1"/>
            <w:vAlign w:val="center"/>
          </w:tcPr>
          <w:p w14:paraId="45A2886D" w14:textId="292C2A16" w:rsidR="00B00424" w:rsidRDefault="00B00424" w:rsidP="0069200F">
            <w:pPr>
              <w:pStyle w:val="Heading3"/>
            </w:pPr>
            <w:r>
              <w:t>Introduction</w:t>
            </w:r>
          </w:p>
        </w:tc>
        <w:tc>
          <w:tcPr>
            <w:tcW w:w="6166" w:type="dxa"/>
            <w:gridSpan w:val="4"/>
            <w:shd w:val="clear" w:color="auto" w:fill="F5F6F5" w:themeFill="accent1"/>
            <w:vAlign w:val="center"/>
          </w:tcPr>
          <w:p w14:paraId="1E2AC3E2" w14:textId="50EDFC70" w:rsidR="00B00424" w:rsidRPr="00B00424" w:rsidRDefault="00B00424" w:rsidP="00B00424">
            <w:r w:rsidRPr="00B00424">
              <w:rPr>
                <w:sz w:val="20"/>
                <w:szCs w:val="22"/>
              </w:rPr>
              <w:t xml:space="preserve">The paragraph followed a logical structure, presented an obvious thesis statement, and presented the ideas that will </w:t>
            </w:r>
            <w:proofErr w:type="gramStart"/>
            <w:r w:rsidRPr="00B00424">
              <w:rPr>
                <w:sz w:val="20"/>
                <w:szCs w:val="22"/>
              </w:rPr>
              <w:t>be discussed</w:t>
            </w:r>
            <w:proofErr w:type="gramEnd"/>
            <w:r w:rsidRPr="00B00424">
              <w:rPr>
                <w:sz w:val="20"/>
                <w:szCs w:val="22"/>
              </w:rPr>
              <w:t xml:space="preserve"> in a clear manner</w:t>
            </w:r>
            <w:r>
              <w:rPr>
                <w:sz w:val="20"/>
                <w:szCs w:val="22"/>
              </w:rPr>
              <w:t xml:space="preserve"> w</w:t>
            </w:r>
            <w:r w:rsidRPr="00B00424">
              <w:rPr>
                <w:sz w:val="20"/>
                <w:szCs w:val="22"/>
              </w:rPr>
              <w:t>ith no grammatical errors</w:t>
            </w:r>
          </w:p>
          <w:p w14:paraId="07F57DB6" w14:textId="3D494FE8" w:rsidR="00B00424" w:rsidRDefault="00B00424" w:rsidP="003965B8">
            <w:pPr>
              <w:jc w:val="center"/>
            </w:pPr>
          </w:p>
        </w:tc>
        <w:tc>
          <w:tcPr>
            <w:tcW w:w="1542" w:type="dxa"/>
            <w:vMerge/>
            <w:shd w:val="clear" w:color="auto" w:fill="F5F6F5" w:themeFill="accent1"/>
            <w:vAlign w:val="center"/>
          </w:tcPr>
          <w:p w14:paraId="6FE4764C" w14:textId="77777777" w:rsidR="00B00424" w:rsidRDefault="00B00424" w:rsidP="001B1C66">
            <w:pPr>
              <w:jc w:val="center"/>
            </w:pPr>
          </w:p>
        </w:tc>
      </w:tr>
      <w:tr w:rsidR="003965B8" w14:paraId="1A31D700" w14:textId="77777777" w:rsidTr="003965B8">
        <w:trPr>
          <w:trHeight w:val="357"/>
        </w:trPr>
        <w:tc>
          <w:tcPr>
            <w:tcW w:w="1541" w:type="dxa"/>
            <w:tcBorders>
              <w:right w:val="single" w:sz="12" w:space="0" w:color="545454" w:themeColor="text2"/>
            </w:tcBorders>
            <w:shd w:val="clear" w:color="auto" w:fill="F5F6F5" w:themeFill="accent1"/>
          </w:tcPr>
          <w:p w14:paraId="1EAEF78A" w14:textId="77777777" w:rsidR="003965B8" w:rsidRDefault="003965B8"/>
        </w:tc>
        <w:tc>
          <w:tcPr>
            <w:tcW w:w="1541" w:type="dxa"/>
            <w:tcBorders>
              <w:left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395B2DC5" w14:textId="77777777" w:rsidR="003965B8" w:rsidRDefault="003965B8"/>
        </w:tc>
        <w:tc>
          <w:tcPr>
            <w:tcW w:w="1541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79F7A0BA" w14:textId="77777777" w:rsidR="003965B8" w:rsidRDefault="003965B8"/>
        </w:tc>
        <w:tc>
          <w:tcPr>
            <w:tcW w:w="1541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2BDDE852" w14:textId="77777777" w:rsidR="003965B8" w:rsidRDefault="003965B8"/>
        </w:tc>
        <w:tc>
          <w:tcPr>
            <w:tcW w:w="1542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7B26693A" w14:textId="77777777" w:rsidR="003965B8" w:rsidRDefault="003965B8"/>
        </w:tc>
        <w:tc>
          <w:tcPr>
            <w:tcW w:w="1542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0B9FD54D" w14:textId="77777777" w:rsidR="003965B8" w:rsidRDefault="003965B8"/>
        </w:tc>
        <w:tc>
          <w:tcPr>
            <w:tcW w:w="1542" w:type="dxa"/>
            <w:vMerge/>
            <w:tcBorders>
              <w:left w:val="single" w:sz="4" w:space="0" w:color="545454" w:themeColor="text2"/>
            </w:tcBorders>
            <w:shd w:val="clear" w:color="auto" w:fill="F5F6F5" w:themeFill="accent1"/>
            <w:vAlign w:val="center"/>
          </w:tcPr>
          <w:p w14:paraId="0DC6AEF0" w14:textId="77777777" w:rsidR="003965B8" w:rsidRDefault="003965B8" w:rsidP="001B1C66">
            <w:pPr>
              <w:jc w:val="center"/>
            </w:pPr>
          </w:p>
        </w:tc>
      </w:tr>
      <w:tr w:rsidR="003965B8" w14:paraId="6742B37E" w14:textId="77777777" w:rsidTr="003965B8">
        <w:trPr>
          <w:trHeight w:val="357"/>
        </w:trPr>
        <w:tc>
          <w:tcPr>
            <w:tcW w:w="1541" w:type="dxa"/>
            <w:tcBorders>
              <w:right w:val="single" w:sz="12" w:space="0" w:color="545454" w:themeColor="text2"/>
            </w:tcBorders>
            <w:shd w:val="clear" w:color="auto" w:fill="F5F6F5" w:themeFill="accent1"/>
          </w:tcPr>
          <w:p w14:paraId="0511DC1E" w14:textId="77777777" w:rsidR="003965B8" w:rsidRDefault="003965B8" w:rsidP="001B1C66"/>
        </w:tc>
        <w:tc>
          <w:tcPr>
            <w:tcW w:w="1541" w:type="dxa"/>
            <w:tcBorders>
              <w:left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19361875" w14:textId="77777777" w:rsidR="003965B8" w:rsidRDefault="003965B8" w:rsidP="001B1C66"/>
        </w:tc>
        <w:tc>
          <w:tcPr>
            <w:tcW w:w="1541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4B5504C3" w14:textId="77777777" w:rsidR="003965B8" w:rsidRDefault="003965B8" w:rsidP="001B1C66"/>
        </w:tc>
        <w:tc>
          <w:tcPr>
            <w:tcW w:w="1541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17A498E4" w14:textId="77777777" w:rsidR="003965B8" w:rsidRDefault="003965B8" w:rsidP="001B1C66"/>
        </w:tc>
        <w:tc>
          <w:tcPr>
            <w:tcW w:w="1542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208A1375" w14:textId="77777777" w:rsidR="003965B8" w:rsidRDefault="003965B8" w:rsidP="001B1C66"/>
        </w:tc>
        <w:tc>
          <w:tcPr>
            <w:tcW w:w="1542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6C1944EB" w14:textId="77777777" w:rsidR="003965B8" w:rsidRDefault="003965B8" w:rsidP="001B1C66"/>
        </w:tc>
        <w:tc>
          <w:tcPr>
            <w:tcW w:w="1542" w:type="dxa"/>
            <w:vMerge w:val="restart"/>
            <w:tcBorders>
              <w:left w:val="single" w:sz="4" w:space="0" w:color="545454" w:themeColor="text2"/>
            </w:tcBorders>
            <w:shd w:val="clear" w:color="auto" w:fill="F5F6F5" w:themeFill="accent1"/>
            <w:vAlign w:val="center"/>
          </w:tcPr>
          <w:p w14:paraId="2075EE46" w14:textId="6B78546B" w:rsidR="003965B8" w:rsidRDefault="00B00424" w:rsidP="0069200F">
            <w:pPr>
              <w:pStyle w:val="Heading4"/>
            </w:pPr>
            <w:r>
              <w:t>20</w:t>
            </w:r>
          </w:p>
        </w:tc>
      </w:tr>
      <w:tr w:rsidR="00B00424" w14:paraId="4232F185" w14:textId="77777777" w:rsidTr="0029515F">
        <w:trPr>
          <w:trHeight w:val="1071"/>
        </w:trPr>
        <w:tc>
          <w:tcPr>
            <w:tcW w:w="3082" w:type="dxa"/>
            <w:gridSpan w:val="2"/>
            <w:shd w:val="clear" w:color="auto" w:fill="F5F6F5" w:themeFill="accent1"/>
            <w:vAlign w:val="center"/>
          </w:tcPr>
          <w:p w14:paraId="04ECCE3B" w14:textId="3630C602" w:rsidR="00B00424" w:rsidRDefault="00B00424" w:rsidP="001B1C66">
            <w:pPr>
              <w:pStyle w:val="Heading3"/>
            </w:pPr>
            <w:r>
              <w:t>Main Body</w:t>
            </w:r>
          </w:p>
        </w:tc>
        <w:tc>
          <w:tcPr>
            <w:tcW w:w="6166" w:type="dxa"/>
            <w:gridSpan w:val="4"/>
            <w:shd w:val="clear" w:color="auto" w:fill="F5F6F5" w:themeFill="accent1"/>
            <w:vAlign w:val="center"/>
          </w:tcPr>
          <w:p w14:paraId="3CCFDF41" w14:textId="277B286C" w:rsidR="00B00424" w:rsidRPr="00B00424" w:rsidRDefault="00B00424" w:rsidP="00B00424">
            <w:pPr>
              <w:rPr>
                <w:sz w:val="20"/>
                <w:szCs w:val="22"/>
              </w:rPr>
            </w:pPr>
            <w:r w:rsidRPr="00B00424">
              <w:rPr>
                <w:sz w:val="20"/>
                <w:szCs w:val="22"/>
              </w:rPr>
              <w:t>The Paragraphs had proper structure, presented evidence in a logical way, and expanded upon that evidence in ways that presented original ideas in an understandable and easy-to-read way with no grammatical errors</w:t>
            </w:r>
          </w:p>
          <w:p w14:paraId="456EC211" w14:textId="02EEB660" w:rsidR="00B00424" w:rsidRPr="00B00424" w:rsidRDefault="00B00424" w:rsidP="003965B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42" w:type="dxa"/>
            <w:vMerge/>
            <w:shd w:val="clear" w:color="auto" w:fill="F5F6F5" w:themeFill="accent1"/>
            <w:vAlign w:val="center"/>
          </w:tcPr>
          <w:p w14:paraId="4517EEDA" w14:textId="77777777" w:rsidR="00B00424" w:rsidRDefault="00B00424" w:rsidP="001B1C66">
            <w:pPr>
              <w:jc w:val="center"/>
            </w:pPr>
          </w:p>
        </w:tc>
      </w:tr>
      <w:tr w:rsidR="003965B8" w14:paraId="5AF53CC2" w14:textId="77777777" w:rsidTr="003965B8">
        <w:trPr>
          <w:trHeight w:val="357"/>
        </w:trPr>
        <w:tc>
          <w:tcPr>
            <w:tcW w:w="1541" w:type="dxa"/>
            <w:tcBorders>
              <w:right w:val="single" w:sz="12" w:space="0" w:color="545454" w:themeColor="text2"/>
            </w:tcBorders>
            <w:shd w:val="clear" w:color="auto" w:fill="F5F6F5" w:themeFill="accent1"/>
          </w:tcPr>
          <w:p w14:paraId="37684A5E" w14:textId="77777777" w:rsidR="003965B8" w:rsidRDefault="003965B8" w:rsidP="001B1C66"/>
        </w:tc>
        <w:tc>
          <w:tcPr>
            <w:tcW w:w="1541" w:type="dxa"/>
            <w:tcBorders>
              <w:left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36F9C3D4" w14:textId="77777777" w:rsidR="003965B8" w:rsidRDefault="003965B8" w:rsidP="001B1C66"/>
        </w:tc>
        <w:tc>
          <w:tcPr>
            <w:tcW w:w="1541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26DA6107" w14:textId="77777777" w:rsidR="003965B8" w:rsidRDefault="003965B8" w:rsidP="001B1C66"/>
        </w:tc>
        <w:tc>
          <w:tcPr>
            <w:tcW w:w="1541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22C9082F" w14:textId="77777777" w:rsidR="003965B8" w:rsidRDefault="003965B8" w:rsidP="001B1C66"/>
        </w:tc>
        <w:tc>
          <w:tcPr>
            <w:tcW w:w="1542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154BC739" w14:textId="77777777" w:rsidR="003965B8" w:rsidRDefault="003965B8" w:rsidP="001B1C66"/>
        </w:tc>
        <w:tc>
          <w:tcPr>
            <w:tcW w:w="1542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17268883" w14:textId="77777777" w:rsidR="003965B8" w:rsidRDefault="003965B8" w:rsidP="001B1C66"/>
        </w:tc>
        <w:tc>
          <w:tcPr>
            <w:tcW w:w="1542" w:type="dxa"/>
            <w:vMerge/>
            <w:tcBorders>
              <w:left w:val="single" w:sz="4" w:space="0" w:color="545454" w:themeColor="text2"/>
            </w:tcBorders>
            <w:shd w:val="clear" w:color="auto" w:fill="F5F6F5" w:themeFill="accent1"/>
            <w:vAlign w:val="center"/>
          </w:tcPr>
          <w:p w14:paraId="3C4FC2E9" w14:textId="77777777" w:rsidR="003965B8" w:rsidRDefault="003965B8" w:rsidP="001B1C66">
            <w:pPr>
              <w:jc w:val="center"/>
            </w:pPr>
          </w:p>
        </w:tc>
      </w:tr>
      <w:tr w:rsidR="003965B8" w14:paraId="2263E294" w14:textId="77777777" w:rsidTr="003965B8">
        <w:trPr>
          <w:trHeight w:val="357"/>
        </w:trPr>
        <w:tc>
          <w:tcPr>
            <w:tcW w:w="1541" w:type="dxa"/>
            <w:tcBorders>
              <w:right w:val="single" w:sz="12" w:space="0" w:color="545454" w:themeColor="text2"/>
            </w:tcBorders>
            <w:shd w:val="clear" w:color="auto" w:fill="F5F6F5" w:themeFill="accent1"/>
          </w:tcPr>
          <w:p w14:paraId="0D28CFB2" w14:textId="77777777" w:rsidR="003965B8" w:rsidRDefault="003965B8" w:rsidP="001B1C66"/>
        </w:tc>
        <w:tc>
          <w:tcPr>
            <w:tcW w:w="1541" w:type="dxa"/>
            <w:tcBorders>
              <w:left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71B4A4BF" w14:textId="77777777" w:rsidR="003965B8" w:rsidRDefault="003965B8" w:rsidP="001B1C66"/>
        </w:tc>
        <w:tc>
          <w:tcPr>
            <w:tcW w:w="1541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3A211F5C" w14:textId="77777777" w:rsidR="003965B8" w:rsidRDefault="003965B8" w:rsidP="001B1C66"/>
        </w:tc>
        <w:tc>
          <w:tcPr>
            <w:tcW w:w="1541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23BCDC86" w14:textId="77777777" w:rsidR="003965B8" w:rsidRDefault="003965B8" w:rsidP="001B1C66"/>
        </w:tc>
        <w:tc>
          <w:tcPr>
            <w:tcW w:w="1542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1F64BAD4" w14:textId="77777777" w:rsidR="003965B8" w:rsidRDefault="003965B8" w:rsidP="001B1C66"/>
        </w:tc>
        <w:tc>
          <w:tcPr>
            <w:tcW w:w="1542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766008B1" w14:textId="77777777" w:rsidR="003965B8" w:rsidRDefault="003965B8" w:rsidP="001B1C66"/>
        </w:tc>
        <w:tc>
          <w:tcPr>
            <w:tcW w:w="1542" w:type="dxa"/>
            <w:vMerge w:val="restart"/>
            <w:tcBorders>
              <w:left w:val="single" w:sz="4" w:space="0" w:color="545454" w:themeColor="text2"/>
            </w:tcBorders>
            <w:shd w:val="clear" w:color="auto" w:fill="F5F6F5" w:themeFill="accent1"/>
            <w:vAlign w:val="center"/>
          </w:tcPr>
          <w:p w14:paraId="5D3A588C" w14:textId="7488956B" w:rsidR="003965B8" w:rsidRDefault="00B00424" w:rsidP="001B1C66">
            <w:pPr>
              <w:pStyle w:val="Heading4"/>
            </w:pPr>
            <w:r>
              <w:t>15</w:t>
            </w:r>
          </w:p>
        </w:tc>
      </w:tr>
      <w:tr w:rsidR="00B00424" w14:paraId="214D4A02" w14:textId="77777777" w:rsidTr="003C2C1F">
        <w:trPr>
          <w:trHeight w:val="1071"/>
        </w:trPr>
        <w:tc>
          <w:tcPr>
            <w:tcW w:w="3082" w:type="dxa"/>
            <w:gridSpan w:val="2"/>
            <w:shd w:val="clear" w:color="auto" w:fill="F5F6F5" w:themeFill="accent1"/>
            <w:vAlign w:val="center"/>
          </w:tcPr>
          <w:p w14:paraId="6CF81AEF" w14:textId="3494FAE8" w:rsidR="00B00424" w:rsidRDefault="00B00424" w:rsidP="004F4408">
            <w:pPr>
              <w:pStyle w:val="Heading3"/>
            </w:pPr>
            <w:r>
              <w:t>Conclusion</w:t>
            </w:r>
          </w:p>
        </w:tc>
        <w:tc>
          <w:tcPr>
            <w:tcW w:w="6166" w:type="dxa"/>
            <w:gridSpan w:val="4"/>
            <w:shd w:val="clear" w:color="auto" w:fill="F5F6F5" w:themeFill="accent1"/>
            <w:vAlign w:val="center"/>
          </w:tcPr>
          <w:p w14:paraId="72F25534" w14:textId="5E2FCAD3" w:rsidR="00B00424" w:rsidRPr="00B00424" w:rsidRDefault="00B00424" w:rsidP="00B00424">
            <w:pPr>
              <w:rPr>
                <w:sz w:val="20"/>
                <w:szCs w:val="22"/>
              </w:rPr>
            </w:pPr>
            <w:r w:rsidRPr="00B00424">
              <w:rPr>
                <w:sz w:val="20"/>
                <w:szCs w:val="22"/>
              </w:rPr>
              <w:t xml:space="preserve">The paragraph wraps up the arguments presented in a way consistent with the original thesis statement, clearly drives home the points touched on in all body paragraphs, and supplies thought-provoking conclusions that </w:t>
            </w:r>
            <w:r>
              <w:rPr>
                <w:sz w:val="20"/>
                <w:szCs w:val="22"/>
              </w:rPr>
              <w:t xml:space="preserve">one </w:t>
            </w:r>
            <w:r w:rsidRPr="00B00424">
              <w:rPr>
                <w:sz w:val="20"/>
                <w:szCs w:val="22"/>
              </w:rPr>
              <w:t xml:space="preserve">can </w:t>
            </w:r>
            <w:r>
              <w:rPr>
                <w:sz w:val="20"/>
                <w:szCs w:val="22"/>
              </w:rPr>
              <w:t xml:space="preserve">use </w:t>
            </w:r>
            <w:r w:rsidRPr="00B00424">
              <w:rPr>
                <w:sz w:val="20"/>
                <w:szCs w:val="22"/>
              </w:rPr>
              <w:t>in future political science academic writing with no grammatical errors</w:t>
            </w:r>
          </w:p>
          <w:p w14:paraId="15A8A54B" w14:textId="4731A054" w:rsidR="00B00424" w:rsidRPr="00B00424" w:rsidRDefault="00B00424" w:rsidP="00B00424">
            <w:pPr>
              <w:rPr>
                <w:sz w:val="20"/>
                <w:szCs w:val="22"/>
              </w:rPr>
            </w:pPr>
          </w:p>
        </w:tc>
        <w:tc>
          <w:tcPr>
            <w:tcW w:w="1542" w:type="dxa"/>
            <w:vMerge/>
            <w:shd w:val="clear" w:color="auto" w:fill="F5F6F5" w:themeFill="accent1"/>
            <w:vAlign w:val="center"/>
          </w:tcPr>
          <w:p w14:paraId="01D9F309" w14:textId="77777777" w:rsidR="00B00424" w:rsidRDefault="00B00424" w:rsidP="004F4408">
            <w:pPr>
              <w:jc w:val="center"/>
            </w:pPr>
          </w:p>
        </w:tc>
      </w:tr>
      <w:tr w:rsidR="003965B8" w14:paraId="17725540" w14:textId="77777777" w:rsidTr="003965B8">
        <w:trPr>
          <w:trHeight w:val="357"/>
        </w:trPr>
        <w:tc>
          <w:tcPr>
            <w:tcW w:w="1541" w:type="dxa"/>
            <w:tcBorders>
              <w:right w:val="single" w:sz="12" w:space="0" w:color="545454" w:themeColor="text2"/>
            </w:tcBorders>
            <w:shd w:val="clear" w:color="auto" w:fill="F5F6F5" w:themeFill="accent1"/>
          </w:tcPr>
          <w:p w14:paraId="2D1CE8E0" w14:textId="77777777" w:rsidR="003965B8" w:rsidRDefault="003965B8" w:rsidP="001B1C66"/>
        </w:tc>
        <w:tc>
          <w:tcPr>
            <w:tcW w:w="1541" w:type="dxa"/>
            <w:tcBorders>
              <w:left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491EA20E" w14:textId="77777777" w:rsidR="003965B8" w:rsidRDefault="003965B8" w:rsidP="001B1C66"/>
        </w:tc>
        <w:tc>
          <w:tcPr>
            <w:tcW w:w="1541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373BD445" w14:textId="77777777" w:rsidR="003965B8" w:rsidRDefault="003965B8" w:rsidP="001B1C66"/>
        </w:tc>
        <w:tc>
          <w:tcPr>
            <w:tcW w:w="1541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0D4B2519" w14:textId="77777777" w:rsidR="003965B8" w:rsidRDefault="003965B8" w:rsidP="001B1C66"/>
        </w:tc>
        <w:tc>
          <w:tcPr>
            <w:tcW w:w="1542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16DAF53E" w14:textId="77777777" w:rsidR="003965B8" w:rsidRDefault="003965B8" w:rsidP="001B1C66"/>
        </w:tc>
        <w:tc>
          <w:tcPr>
            <w:tcW w:w="1542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68FF1819" w14:textId="77777777" w:rsidR="003965B8" w:rsidRDefault="003965B8" w:rsidP="001B1C66"/>
        </w:tc>
        <w:tc>
          <w:tcPr>
            <w:tcW w:w="1542" w:type="dxa"/>
            <w:vMerge/>
            <w:tcBorders>
              <w:left w:val="single" w:sz="4" w:space="0" w:color="545454" w:themeColor="text2"/>
            </w:tcBorders>
            <w:shd w:val="clear" w:color="auto" w:fill="F5F6F5" w:themeFill="accent1"/>
            <w:vAlign w:val="center"/>
          </w:tcPr>
          <w:p w14:paraId="1D4C695A" w14:textId="77777777" w:rsidR="003965B8" w:rsidRDefault="003965B8" w:rsidP="001B1C66">
            <w:pPr>
              <w:jc w:val="center"/>
            </w:pPr>
          </w:p>
        </w:tc>
      </w:tr>
      <w:tr w:rsidR="003965B8" w14:paraId="34193244" w14:textId="77777777" w:rsidTr="003965B8">
        <w:trPr>
          <w:trHeight w:val="357"/>
        </w:trPr>
        <w:tc>
          <w:tcPr>
            <w:tcW w:w="1541" w:type="dxa"/>
            <w:tcBorders>
              <w:right w:val="single" w:sz="12" w:space="0" w:color="545454" w:themeColor="text2"/>
            </w:tcBorders>
            <w:shd w:val="clear" w:color="auto" w:fill="F5F6F5" w:themeFill="accent1"/>
          </w:tcPr>
          <w:p w14:paraId="183D2A88" w14:textId="77777777" w:rsidR="003965B8" w:rsidRDefault="003965B8" w:rsidP="001B1C66"/>
        </w:tc>
        <w:tc>
          <w:tcPr>
            <w:tcW w:w="1541" w:type="dxa"/>
            <w:tcBorders>
              <w:left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7D95524F" w14:textId="77777777" w:rsidR="003965B8" w:rsidRDefault="003965B8" w:rsidP="001B1C66"/>
        </w:tc>
        <w:tc>
          <w:tcPr>
            <w:tcW w:w="1541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648395A9" w14:textId="77777777" w:rsidR="003965B8" w:rsidRDefault="003965B8" w:rsidP="001B1C66"/>
        </w:tc>
        <w:tc>
          <w:tcPr>
            <w:tcW w:w="1541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27116311" w14:textId="77777777" w:rsidR="003965B8" w:rsidRDefault="003965B8" w:rsidP="001B1C66"/>
        </w:tc>
        <w:tc>
          <w:tcPr>
            <w:tcW w:w="1542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61124184" w14:textId="77777777" w:rsidR="003965B8" w:rsidRDefault="003965B8" w:rsidP="001B1C66"/>
        </w:tc>
        <w:tc>
          <w:tcPr>
            <w:tcW w:w="1542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14684397" w14:textId="77777777" w:rsidR="003965B8" w:rsidRDefault="003965B8" w:rsidP="001B1C66"/>
        </w:tc>
        <w:tc>
          <w:tcPr>
            <w:tcW w:w="1542" w:type="dxa"/>
            <w:vMerge w:val="restart"/>
            <w:tcBorders>
              <w:left w:val="single" w:sz="4" w:space="0" w:color="545454" w:themeColor="text2"/>
            </w:tcBorders>
            <w:shd w:val="clear" w:color="auto" w:fill="F5F6F5" w:themeFill="accent1"/>
            <w:vAlign w:val="center"/>
          </w:tcPr>
          <w:p w14:paraId="7EF5BB23" w14:textId="690A2D47" w:rsidR="003965B8" w:rsidRDefault="00B00424" w:rsidP="001B1C66">
            <w:pPr>
              <w:pStyle w:val="Heading4"/>
            </w:pPr>
            <w:r>
              <w:t>50</w:t>
            </w:r>
          </w:p>
        </w:tc>
      </w:tr>
      <w:tr w:rsidR="00B00424" w14:paraId="7A4E6460" w14:textId="77777777" w:rsidTr="000865EB">
        <w:trPr>
          <w:trHeight w:val="1071"/>
        </w:trPr>
        <w:tc>
          <w:tcPr>
            <w:tcW w:w="3082" w:type="dxa"/>
            <w:gridSpan w:val="2"/>
            <w:shd w:val="clear" w:color="auto" w:fill="F5F6F5" w:themeFill="accent1"/>
            <w:vAlign w:val="center"/>
          </w:tcPr>
          <w:p w14:paraId="45AA1A9E" w14:textId="2D2C3921" w:rsidR="00B00424" w:rsidRDefault="00B00424" w:rsidP="004F4408">
            <w:pPr>
              <w:pStyle w:val="Heading3"/>
            </w:pPr>
            <w:r>
              <w:t>Subjective Analysis</w:t>
            </w:r>
          </w:p>
        </w:tc>
        <w:tc>
          <w:tcPr>
            <w:tcW w:w="6166" w:type="dxa"/>
            <w:gridSpan w:val="4"/>
            <w:shd w:val="clear" w:color="auto" w:fill="F5F6F5" w:themeFill="accent1"/>
            <w:vAlign w:val="center"/>
          </w:tcPr>
          <w:p w14:paraId="6920C16F" w14:textId="10C3306D" w:rsidR="00B00424" w:rsidRPr="00B00424" w:rsidRDefault="00B00424" w:rsidP="00B00424">
            <w:pPr>
              <w:pStyle w:val="ListParagraph"/>
              <w:numPr>
                <w:ilvl w:val="0"/>
                <w:numId w:val="13"/>
              </w:numPr>
              <w:ind w:left="157" w:hanging="157"/>
              <w:jc w:val="both"/>
              <w:rPr>
                <w:sz w:val="20"/>
                <w:szCs w:val="22"/>
              </w:rPr>
            </w:pPr>
            <w:r w:rsidRPr="00B00424">
              <w:rPr>
                <w:sz w:val="20"/>
                <w:szCs w:val="22"/>
              </w:rPr>
              <w:t xml:space="preserve">Did the paper show superlative </w:t>
            </w:r>
            <w:proofErr w:type="gramStart"/>
            <w:r w:rsidRPr="00B00424">
              <w:rPr>
                <w:sz w:val="20"/>
                <w:szCs w:val="22"/>
              </w:rPr>
              <w:t>mastery of</w:t>
            </w:r>
            <w:proofErr w:type="gramEnd"/>
            <w:r w:rsidRPr="00B00424">
              <w:rPr>
                <w:sz w:val="20"/>
                <w:szCs w:val="22"/>
              </w:rPr>
              <w:t xml:space="preserve"> materials?</w:t>
            </w:r>
          </w:p>
          <w:p w14:paraId="28A99C03" w14:textId="591E0E81" w:rsidR="00B00424" w:rsidRPr="00B00424" w:rsidRDefault="00B00424" w:rsidP="00B00424">
            <w:pPr>
              <w:pStyle w:val="ListParagraph"/>
              <w:numPr>
                <w:ilvl w:val="0"/>
                <w:numId w:val="13"/>
              </w:numPr>
              <w:ind w:left="157" w:hanging="157"/>
              <w:jc w:val="both"/>
              <w:rPr>
                <w:sz w:val="20"/>
                <w:szCs w:val="22"/>
              </w:rPr>
            </w:pPr>
            <w:r w:rsidRPr="00B00424">
              <w:rPr>
                <w:sz w:val="20"/>
                <w:szCs w:val="22"/>
              </w:rPr>
              <w:t>Did the paper offer detailed and comprehensive evidence, showing a wide reading of relevant literature?</w:t>
            </w:r>
          </w:p>
          <w:p w14:paraId="0DD2ED05" w14:textId="77777777" w:rsidR="00B00424" w:rsidRPr="00B00424" w:rsidRDefault="00B00424" w:rsidP="00B00424">
            <w:pPr>
              <w:pStyle w:val="ListParagraph"/>
              <w:numPr>
                <w:ilvl w:val="0"/>
                <w:numId w:val="13"/>
              </w:numPr>
              <w:ind w:left="157" w:hanging="157"/>
              <w:jc w:val="both"/>
              <w:rPr>
                <w:sz w:val="20"/>
                <w:szCs w:val="22"/>
              </w:rPr>
            </w:pPr>
            <w:r w:rsidRPr="00B00424">
              <w:rPr>
                <w:sz w:val="20"/>
                <w:szCs w:val="22"/>
              </w:rPr>
              <w:t>Did the paper engage in robust and clear arguments that go beyond description, offering nuanced and sophisticated insights?</w:t>
            </w:r>
          </w:p>
          <w:p w14:paraId="6FDB88B1" w14:textId="65E54210" w:rsidR="00B00424" w:rsidRPr="00B00424" w:rsidRDefault="00B00424" w:rsidP="00B00424">
            <w:pPr>
              <w:pStyle w:val="ListParagraph"/>
              <w:numPr>
                <w:ilvl w:val="0"/>
                <w:numId w:val="13"/>
              </w:numPr>
              <w:ind w:left="157" w:hanging="157"/>
              <w:jc w:val="both"/>
              <w:rPr>
                <w:sz w:val="20"/>
                <w:szCs w:val="22"/>
              </w:rPr>
            </w:pPr>
            <w:r w:rsidRPr="00B00424">
              <w:rPr>
                <w:sz w:val="20"/>
                <w:szCs w:val="22"/>
              </w:rPr>
              <w:t>Was the paper overall easy to understand for both high-level academics and non-scholars alike?</w:t>
            </w:r>
          </w:p>
          <w:p w14:paraId="5417F120" w14:textId="5637FE1C" w:rsidR="00B00424" w:rsidRPr="00B00424" w:rsidRDefault="00B00424" w:rsidP="00B00424">
            <w:pPr>
              <w:pStyle w:val="ListParagraph"/>
              <w:numPr>
                <w:ilvl w:val="0"/>
                <w:numId w:val="13"/>
              </w:numPr>
              <w:ind w:left="157" w:hanging="157"/>
              <w:jc w:val="both"/>
              <w:rPr>
                <w:sz w:val="20"/>
                <w:szCs w:val="22"/>
              </w:rPr>
            </w:pPr>
            <w:r w:rsidRPr="00B00424">
              <w:rPr>
                <w:sz w:val="20"/>
                <w:szCs w:val="22"/>
              </w:rPr>
              <w:t>Were the ideas presented relevant to today’s political climate and presented in a way that one could see as actionable or advisory to policymakers?</w:t>
            </w:r>
          </w:p>
          <w:p w14:paraId="64EA0B81" w14:textId="55E08BA2" w:rsidR="00B00424" w:rsidRPr="00B00424" w:rsidRDefault="00B00424" w:rsidP="00B00424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42" w:type="dxa"/>
            <w:vMerge/>
            <w:shd w:val="clear" w:color="auto" w:fill="F5F6F5" w:themeFill="accent1"/>
            <w:vAlign w:val="center"/>
          </w:tcPr>
          <w:p w14:paraId="01C84010" w14:textId="77777777" w:rsidR="00B00424" w:rsidRDefault="00B00424" w:rsidP="004F4408">
            <w:pPr>
              <w:jc w:val="center"/>
            </w:pPr>
          </w:p>
        </w:tc>
      </w:tr>
      <w:tr w:rsidR="003965B8" w14:paraId="235F7590" w14:textId="77777777" w:rsidTr="003965B8">
        <w:trPr>
          <w:trHeight w:val="357"/>
        </w:trPr>
        <w:tc>
          <w:tcPr>
            <w:tcW w:w="1541" w:type="dxa"/>
            <w:tcBorders>
              <w:right w:val="single" w:sz="12" w:space="0" w:color="545454" w:themeColor="text2"/>
            </w:tcBorders>
            <w:shd w:val="clear" w:color="auto" w:fill="F5F6F5" w:themeFill="accent1"/>
          </w:tcPr>
          <w:p w14:paraId="2C6DAA6B" w14:textId="77777777" w:rsidR="003965B8" w:rsidRDefault="003965B8" w:rsidP="001B1C66"/>
        </w:tc>
        <w:tc>
          <w:tcPr>
            <w:tcW w:w="1541" w:type="dxa"/>
            <w:tcBorders>
              <w:left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062F98E0" w14:textId="77777777" w:rsidR="003965B8" w:rsidRDefault="003965B8" w:rsidP="001B1C66"/>
        </w:tc>
        <w:tc>
          <w:tcPr>
            <w:tcW w:w="1541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6B088038" w14:textId="77777777" w:rsidR="003965B8" w:rsidRDefault="003965B8" w:rsidP="001B1C66"/>
        </w:tc>
        <w:tc>
          <w:tcPr>
            <w:tcW w:w="1541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402BE30C" w14:textId="77777777" w:rsidR="003965B8" w:rsidRDefault="003965B8" w:rsidP="001B1C66"/>
        </w:tc>
        <w:tc>
          <w:tcPr>
            <w:tcW w:w="1542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6EB22331" w14:textId="77777777" w:rsidR="003965B8" w:rsidRDefault="003965B8" w:rsidP="001B1C66"/>
        </w:tc>
        <w:tc>
          <w:tcPr>
            <w:tcW w:w="1542" w:type="dxa"/>
            <w:tcBorders>
              <w:left w:val="single" w:sz="4" w:space="0" w:color="545454" w:themeColor="text2"/>
              <w:bottom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42FCF4DA" w14:textId="77777777" w:rsidR="003965B8" w:rsidRDefault="003965B8" w:rsidP="001B1C66"/>
        </w:tc>
        <w:tc>
          <w:tcPr>
            <w:tcW w:w="1542" w:type="dxa"/>
            <w:vMerge/>
            <w:tcBorders>
              <w:left w:val="single" w:sz="4" w:space="0" w:color="545454" w:themeColor="text2"/>
            </w:tcBorders>
            <w:shd w:val="clear" w:color="auto" w:fill="F5F6F5" w:themeFill="accent1"/>
            <w:vAlign w:val="center"/>
          </w:tcPr>
          <w:p w14:paraId="7D4A3851" w14:textId="77777777" w:rsidR="003965B8" w:rsidRDefault="003965B8" w:rsidP="001B1C66">
            <w:pPr>
              <w:jc w:val="center"/>
            </w:pPr>
          </w:p>
        </w:tc>
      </w:tr>
      <w:tr w:rsidR="003965B8" w14:paraId="181B00E7" w14:textId="77777777" w:rsidTr="003965B8">
        <w:trPr>
          <w:trHeight w:val="357"/>
        </w:trPr>
        <w:tc>
          <w:tcPr>
            <w:tcW w:w="1541" w:type="dxa"/>
            <w:tcBorders>
              <w:right w:val="single" w:sz="12" w:space="0" w:color="545454" w:themeColor="text2"/>
            </w:tcBorders>
            <w:shd w:val="clear" w:color="auto" w:fill="F5F6F5" w:themeFill="accent1"/>
          </w:tcPr>
          <w:p w14:paraId="202DCBCA" w14:textId="77777777" w:rsidR="003965B8" w:rsidRDefault="003965B8" w:rsidP="001B1C66"/>
        </w:tc>
        <w:tc>
          <w:tcPr>
            <w:tcW w:w="1541" w:type="dxa"/>
            <w:tcBorders>
              <w:left w:val="single" w:sz="12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17EFB9E2" w14:textId="77777777" w:rsidR="003965B8" w:rsidRDefault="003965B8" w:rsidP="001B1C66"/>
        </w:tc>
        <w:tc>
          <w:tcPr>
            <w:tcW w:w="1541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62BAE11A" w14:textId="77777777" w:rsidR="003965B8" w:rsidRDefault="003965B8" w:rsidP="001B1C66"/>
        </w:tc>
        <w:tc>
          <w:tcPr>
            <w:tcW w:w="1541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365A7FA8" w14:textId="77777777" w:rsidR="003965B8" w:rsidRDefault="003965B8" w:rsidP="001B1C66"/>
        </w:tc>
        <w:tc>
          <w:tcPr>
            <w:tcW w:w="1542" w:type="dxa"/>
            <w:tcBorders>
              <w:top w:val="single" w:sz="12" w:space="0" w:color="545454" w:themeColor="text2"/>
              <w:left w:val="single" w:sz="4" w:space="0" w:color="545454" w:themeColor="text2"/>
              <w:right w:val="single" w:sz="4" w:space="0" w:color="545454" w:themeColor="text2"/>
            </w:tcBorders>
            <w:shd w:val="clear" w:color="auto" w:fill="F5F6F5" w:themeFill="accent1"/>
          </w:tcPr>
          <w:p w14:paraId="48E0285F" w14:textId="77777777" w:rsidR="003965B8" w:rsidRDefault="003965B8" w:rsidP="001B1C66"/>
        </w:tc>
        <w:tc>
          <w:tcPr>
            <w:tcW w:w="1542" w:type="dxa"/>
            <w:tcBorders>
              <w:top w:val="single" w:sz="12" w:space="0" w:color="545454" w:themeColor="text2"/>
              <w:left w:val="single" w:sz="4" w:space="0" w:color="545454" w:themeColor="text2"/>
            </w:tcBorders>
            <w:shd w:val="clear" w:color="auto" w:fill="F5F6F5" w:themeFill="accent1"/>
          </w:tcPr>
          <w:p w14:paraId="5A79A445" w14:textId="77777777" w:rsidR="003965B8" w:rsidRDefault="003965B8" w:rsidP="001B1C66"/>
        </w:tc>
        <w:tc>
          <w:tcPr>
            <w:tcW w:w="1542" w:type="dxa"/>
            <w:shd w:val="clear" w:color="auto" w:fill="F5F6F5" w:themeFill="accent1"/>
            <w:vAlign w:val="center"/>
          </w:tcPr>
          <w:p w14:paraId="079FCA27" w14:textId="77777777" w:rsidR="003965B8" w:rsidRDefault="003965B8" w:rsidP="003965B8"/>
        </w:tc>
      </w:tr>
      <w:tr w:rsidR="003965B8" w14:paraId="586D42DC" w14:textId="77777777" w:rsidTr="00823233">
        <w:trPr>
          <w:trHeight w:val="306"/>
        </w:trPr>
        <w:tc>
          <w:tcPr>
            <w:tcW w:w="10790" w:type="dxa"/>
            <w:gridSpan w:val="7"/>
            <w:shd w:val="clear" w:color="auto" w:fill="F5F6F5" w:themeFill="accent1"/>
            <w:vAlign w:val="center"/>
          </w:tcPr>
          <w:p w14:paraId="401DF5D8" w14:textId="0AEDA18C" w:rsidR="003965B8" w:rsidRDefault="003965B8" w:rsidP="00823233"/>
        </w:tc>
      </w:tr>
    </w:tbl>
    <w:p w14:paraId="72AADCEB" w14:textId="77777777" w:rsidR="00927F01" w:rsidRDefault="00927F01" w:rsidP="00C67331">
      <w:pPr>
        <w:pStyle w:val="GraphicAnchor"/>
      </w:pPr>
    </w:p>
    <w:sectPr w:rsidR="00927F01" w:rsidSect="00823233">
      <w:headerReference w:type="first" r:id="rId11"/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6BB0" w14:textId="77777777" w:rsidR="001C017E" w:rsidRDefault="001C017E" w:rsidP="001346DB">
      <w:r>
        <w:separator/>
      </w:r>
    </w:p>
  </w:endnote>
  <w:endnote w:type="continuationSeparator" w:id="0">
    <w:p w14:paraId="5DF6A157" w14:textId="77777777" w:rsidR="001C017E" w:rsidRDefault="001C017E" w:rsidP="0013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">
    <w:charset w:val="00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EE1B" w14:textId="77777777" w:rsidR="001C017E" w:rsidRDefault="001C017E" w:rsidP="001346DB">
      <w:r>
        <w:separator/>
      </w:r>
    </w:p>
  </w:footnote>
  <w:footnote w:type="continuationSeparator" w:id="0">
    <w:p w14:paraId="618A046C" w14:textId="77777777" w:rsidR="001C017E" w:rsidRDefault="001C017E" w:rsidP="00134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4C1F" w14:textId="3DFFD966" w:rsidR="00823233" w:rsidRDefault="00C67331" w:rsidP="00C67331">
    <w:pPr>
      <w:pStyle w:val="Header"/>
      <w:spacing w:after="120"/>
    </w:pPr>
    <w:r>
      <w:t xml:space="preserve">This is the rubric for PSA officers to pick the four </w:t>
    </w:r>
    <w:r w:rsidR="00823233">
      <w:t>best essays</w:t>
    </w:r>
    <w:r w:rsidR="00BC75DB">
      <w:t xml:space="preserve"> </w:t>
    </w:r>
    <w:r w:rsidR="00823233">
      <w:t xml:space="preserve">of their choosing FAL22 and WIN23 </w:t>
    </w:r>
    <w:r>
      <w:t xml:space="preserve">at </w:t>
    </w:r>
    <w:r w:rsidR="00823233">
      <w:t>U</w:t>
    </w:r>
    <w:r>
      <w:t>CR</w:t>
    </w:r>
    <w:r w:rsidR="00823233">
      <w:t>. There is no grade or length requirement. Professors can nominate one undergraduate and one graduate-level paper. Nominations do not have</w:t>
    </w:r>
    <w:r w:rsidR="00A532C9">
      <w:t xml:space="preserve"> to</w:t>
    </w:r>
    <w:r w:rsidR="00823233">
      <w:t xml:space="preserve"> </w:t>
    </w:r>
    <w:r w:rsidR="00A532C9">
      <w:t xml:space="preserve">be from </w:t>
    </w:r>
    <w:r w:rsidR="00823233">
      <w:t>final</w:t>
    </w:r>
    <w:r w:rsidR="00A532C9">
      <w:t>s</w:t>
    </w:r>
    <w:r w:rsidR="00823233">
      <w:t xml:space="preserve"> or midterm</w:t>
    </w:r>
    <w:r w:rsidR="00A532C9">
      <w:t>s</w:t>
    </w:r>
    <w:r w:rsidR="00823233">
      <w:t xml:space="preserve"> but can include any paper given for the course. Nomination recipients must be UCR students enrolled in the course</w:t>
    </w:r>
    <w:r w:rsidR="00A532C9">
      <w:t xml:space="preserve">. </w:t>
    </w:r>
    <w:r>
      <w:t>P</w:t>
    </w:r>
    <w:r w:rsidR="00A532C9">
      <w:t xml:space="preserve">apers must present original ideas, </w:t>
    </w:r>
    <w:r w:rsidRPr="00C67331">
      <w:t xml:space="preserve">draw on scholarly </w:t>
    </w:r>
    <w:r w:rsidRPr="00C67331">
      <w:t>l</w:t>
    </w:r>
    <w:r>
      <w:t xml:space="preserve">iterature with </w:t>
    </w:r>
    <w:r w:rsidRPr="00C67331">
      <w:t>citations, and contribute to one subfield</w:t>
    </w:r>
    <w:r w:rsidR="00A532C9">
      <w:t xml:space="preserve"> (American, Comparative, International, Theory, Mass Behavior)</w:t>
    </w:r>
    <w:r w:rsidR="00BC75DB">
      <w:t>. For questions contact ucrpsahonors@gmail.com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6A82"/>
    <w:multiLevelType w:val="hybridMultilevel"/>
    <w:tmpl w:val="8D64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97448"/>
    <w:multiLevelType w:val="multilevel"/>
    <w:tmpl w:val="7522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B75C3"/>
    <w:multiLevelType w:val="hybridMultilevel"/>
    <w:tmpl w:val="F766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1461E"/>
    <w:multiLevelType w:val="multilevel"/>
    <w:tmpl w:val="497A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F93160"/>
    <w:multiLevelType w:val="multilevel"/>
    <w:tmpl w:val="EB54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9303E"/>
    <w:multiLevelType w:val="multilevel"/>
    <w:tmpl w:val="E95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8139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70348139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75092633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75092633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8341829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8341829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168645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168645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168645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168645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168645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097363753">
    <w:abstractNumId w:val="0"/>
  </w:num>
  <w:num w:numId="13" w16cid:durableId="1510094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ytDA2NDa0NDewMDdS0lEKTi0uzszPAykwqgUAZQfJiSwAAAA="/>
  </w:docVars>
  <w:rsids>
    <w:rsidRoot w:val="00B00424"/>
    <w:rsid w:val="00006196"/>
    <w:rsid w:val="000C2709"/>
    <w:rsid w:val="00100AA8"/>
    <w:rsid w:val="001068BD"/>
    <w:rsid w:val="001346DB"/>
    <w:rsid w:val="001B1C66"/>
    <w:rsid w:val="001C017E"/>
    <w:rsid w:val="002925D9"/>
    <w:rsid w:val="003965B8"/>
    <w:rsid w:val="00444DCF"/>
    <w:rsid w:val="0045346F"/>
    <w:rsid w:val="004667AE"/>
    <w:rsid w:val="004F4408"/>
    <w:rsid w:val="00571374"/>
    <w:rsid w:val="00575B0A"/>
    <w:rsid w:val="006059F9"/>
    <w:rsid w:val="0060618B"/>
    <w:rsid w:val="006660E7"/>
    <w:rsid w:val="00684D66"/>
    <w:rsid w:val="006859C7"/>
    <w:rsid w:val="0069200F"/>
    <w:rsid w:val="00692D37"/>
    <w:rsid w:val="006C4ADF"/>
    <w:rsid w:val="006C60E6"/>
    <w:rsid w:val="006C64F8"/>
    <w:rsid w:val="00823233"/>
    <w:rsid w:val="00836A73"/>
    <w:rsid w:val="00927F01"/>
    <w:rsid w:val="00A532C9"/>
    <w:rsid w:val="00AD0453"/>
    <w:rsid w:val="00B00424"/>
    <w:rsid w:val="00B537F4"/>
    <w:rsid w:val="00BC75DB"/>
    <w:rsid w:val="00C67331"/>
    <w:rsid w:val="00C8702C"/>
    <w:rsid w:val="00CA08B3"/>
    <w:rsid w:val="00D76C99"/>
    <w:rsid w:val="00F2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9CF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4F4408"/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4F4408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571374"/>
    <w:pPr>
      <w:keepNext/>
      <w:keepLines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571374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sz w:val="28"/>
    </w:rPr>
  </w:style>
  <w:style w:type="paragraph" w:styleId="Heading4">
    <w:name w:val="heading 4"/>
    <w:basedOn w:val="Normal"/>
    <w:next w:val="Normal"/>
    <w:link w:val="Heading4Char"/>
    <w:uiPriority w:val="3"/>
    <w:qFormat/>
    <w:rsid w:val="00571374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b/>
      <w:i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4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374"/>
    <w:rPr>
      <w:rFonts w:ascii="Avenir Next" w:hAnsi="Avenir Next"/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semiHidden/>
    <w:rsid w:val="00134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374"/>
    <w:rPr>
      <w:rFonts w:ascii="Avenir Next" w:hAnsi="Avenir Next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1346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74"/>
    <w:rPr>
      <w:rFonts w:ascii="Times New Roman" w:hAnsi="Times New Roman" w:cs="Times New Roman"/>
      <w:color w:val="000000" w:themeColor="text1"/>
      <w:sz w:val="18"/>
      <w:szCs w:val="18"/>
    </w:rPr>
  </w:style>
  <w:style w:type="table" w:styleId="TableGrid">
    <w:name w:val="Table Grid"/>
    <w:basedOn w:val="TableNormal"/>
    <w:uiPriority w:val="39"/>
    <w:rsid w:val="0013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5"/>
    <w:qFormat/>
    <w:rsid w:val="00571374"/>
    <w:rPr>
      <w:sz w:val="10"/>
    </w:rPr>
  </w:style>
  <w:style w:type="character" w:customStyle="1" w:styleId="Heading2Char">
    <w:name w:val="Heading 2 Char"/>
    <w:basedOn w:val="DefaultParagraphFont"/>
    <w:link w:val="Heading2"/>
    <w:uiPriority w:val="1"/>
    <w:rsid w:val="00571374"/>
    <w:rPr>
      <w:rFonts w:asciiTheme="majorHAnsi" w:eastAsiaTheme="majorEastAsia" w:hAnsiTheme="majorHAnsi" w:cstheme="majorBidi"/>
      <w:color w:val="FFFFFF" w:themeColor="background1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571374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3"/>
    <w:rsid w:val="00571374"/>
    <w:rPr>
      <w:rFonts w:asciiTheme="majorHAnsi" w:eastAsiaTheme="majorEastAsia" w:hAnsiTheme="majorHAnsi" w:cstheme="majorBidi"/>
      <w:b/>
      <w:iCs/>
      <w:color w:val="000000" w:themeColor="text1"/>
      <w:sz w:val="48"/>
    </w:rPr>
  </w:style>
  <w:style w:type="character" w:customStyle="1" w:styleId="Heading1Char">
    <w:name w:val="Heading 1 Char"/>
    <w:basedOn w:val="DefaultParagraphFont"/>
    <w:link w:val="Heading1"/>
    <w:rsid w:val="004F4408"/>
    <w:rPr>
      <w:rFonts w:asciiTheme="majorHAnsi" w:eastAsiaTheme="majorEastAsia" w:hAnsiTheme="majorHAnsi" w:cstheme="majorBidi"/>
      <w:color w:val="FFFFFF" w:themeColor="background1"/>
      <w:sz w:val="56"/>
      <w:szCs w:val="32"/>
    </w:rPr>
  </w:style>
  <w:style w:type="character" w:styleId="PlaceholderText">
    <w:name w:val="Placeholder Text"/>
    <w:basedOn w:val="DefaultParagraphFont"/>
    <w:uiPriority w:val="99"/>
    <w:semiHidden/>
    <w:rsid w:val="0069200F"/>
    <w:rPr>
      <w:color w:val="808080"/>
    </w:rPr>
  </w:style>
  <w:style w:type="character" w:styleId="Emphasis">
    <w:name w:val="Emphasis"/>
    <w:basedOn w:val="DefaultParagraphFont"/>
    <w:uiPriority w:val="20"/>
    <w:qFormat/>
    <w:rsid w:val="00CA08B3"/>
    <w:rPr>
      <w:b/>
      <w:i w:val="0"/>
      <w:iCs/>
    </w:rPr>
  </w:style>
  <w:style w:type="paragraph" w:customStyle="1" w:styleId="Heading1Blue">
    <w:name w:val="Heading 1 Blue"/>
    <w:basedOn w:val="Heading1"/>
    <w:uiPriority w:val="4"/>
    <w:qFormat/>
    <w:rsid w:val="00CA08B3"/>
    <w:pPr>
      <w:jc w:val="left"/>
    </w:pPr>
    <w:rPr>
      <w:color w:val="3D7798" w:themeColor="accent3"/>
    </w:rPr>
  </w:style>
  <w:style w:type="paragraph" w:customStyle="1" w:styleId="Heading2Blue">
    <w:name w:val="Heading 2 Blue"/>
    <w:basedOn w:val="Normal"/>
    <w:uiPriority w:val="4"/>
    <w:qFormat/>
    <w:rsid w:val="00CA08B3"/>
    <w:rPr>
      <w:color w:val="3D7798" w:themeColor="accent3"/>
    </w:rPr>
  </w:style>
  <w:style w:type="paragraph" w:customStyle="1" w:styleId="Heading3Blue">
    <w:name w:val="Heading 3 Blue"/>
    <w:basedOn w:val="Heading3"/>
    <w:uiPriority w:val="4"/>
    <w:qFormat/>
    <w:rsid w:val="00CA08B3"/>
    <w:rPr>
      <w:color w:val="3D7798" w:themeColor="accent3"/>
    </w:rPr>
  </w:style>
  <w:style w:type="character" w:customStyle="1" w:styleId="EmphasisAlt">
    <w:name w:val="Emphasis Alt"/>
    <w:basedOn w:val="DefaultParagraphFont"/>
    <w:uiPriority w:val="1"/>
    <w:qFormat/>
    <w:rsid w:val="0045346F"/>
    <w:rPr>
      <w:b/>
      <w:color w:val="FFFFFF" w:themeColor="background1"/>
    </w:rPr>
  </w:style>
  <w:style w:type="paragraph" w:styleId="ListParagraph">
    <w:name w:val="List Paragraph"/>
    <w:basedOn w:val="Normal"/>
    <w:uiPriority w:val="34"/>
    <w:semiHidden/>
    <w:qFormat/>
    <w:rsid w:val="00B0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ngl\AppData\Roaming\Microsoft\Templates\Grading%20rubric.dotx" TargetMode="External"/></Relationships>
</file>

<file path=word/theme/theme1.xml><?xml version="1.0" encoding="utf-8"?>
<a:theme xmlns:a="http://schemas.openxmlformats.org/drawingml/2006/main" name="Grading">
  <a:themeElements>
    <a:clrScheme name="Grading">
      <a:dk1>
        <a:srgbClr val="000000"/>
      </a:dk1>
      <a:lt1>
        <a:srgbClr val="FFFFFF"/>
      </a:lt1>
      <a:dk2>
        <a:srgbClr val="545454"/>
      </a:dk2>
      <a:lt2>
        <a:srgbClr val="A7A9AC"/>
      </a:lt2>
      <a:accent1>
        <a:srgbClr val="F5F6F5"/>
      </a:accent1>
      <a:accent2>
        <a:srgbClr val="FC4146"/>
      </a:accent2>
      <a:accent3>
        <a:srgbClr val="3D7798"/>
      </a:accent3>
      <a:accent4>
        <a:srgbClr val="6492AD"/>
      </a:accent4>
      <a:accent5>
        <a:srgbClr val="8AADC0"/>
      </a:accent5>
      <a:accent6>
        <a:srgbClr val="B1C8D5"/>
      </a:accent6>
      <a:hlink>
        <a:srgbClr val="0000FF"/>
      </a:hlink>
      <a:folHlink>
        <a:srgbClr val="FF00FF"/>
      </a:folHlink>
    </a:clrScheme>
    <a:fontScheme name="Avenir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rading" id="{7F7C669A-4368-E24C-B4E7-96779283C322}" vid="{F1304951-C2D6-E04A-9BE8-843411DF981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480f6609812271f56e53f2aff71704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b48d77c16982ba2890c3fe2b4c067b2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EC45872-6D99-4696-B028-A126AFCEC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115C8-79D3-475F-90BD-A309D13CD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621BD-927C-40C2-BBB1-648E489BB8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FEB0CD-1D33-497C-845E-A2AD02C5F3A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Grading rubric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2022-11-30T16:11:00Z</dcterms:created>
  <dcterms:modified xsi:type="dcterms:W3CDTF">2022-12-02T22:53:00Z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d5418e95-d12e-4cbd-b4dd-8e3b7fa09e3c</vt:lpwstr>
  </property>
</Properties>
</file>