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624D" w14:textId="05C18E30" w:rsidR="002B16FF" w:rsidRPr="00D97640" w:rsidRDefault="00BC5580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UNIVERSITY OF CALIFORNIA, RIVERSIDE</w:t>
      </w:r>
    </w:p>
    <w:p w14:paraId="6D788866" w14:textId="53CC80D1" w:rsidR="00BC5580" w:rsidRPr="00D97640" w:rsidRDefault="00BC5580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Department of Music</w:t>
      </w:r>
    </w:p>
    <w:p w14:paraId="668725DE" w14:textId="69C4970E" w:rsidR="00BC5580" w:rsidRDefault="00BC5580" w:rsidP="00BC5580">
      <w:pPr>
        <w:jc w:val="center"/>
      </w:pPr>
    </w:p>
    <w:p w14:paraId="35E3D305" w14:textId="4DE3AE59" w:rsidR="00BC5580" w:rsidRPr="00BC5580" w:rsidRDefault="00BC5580" w:rsidP="00BC5580">
      <w:pPr>
        <w:jc w:val="center"/>
        <w:rPr>
          <w:b/>
          <w:bCs/>
          <w:sz w:val="48"/>
          <w:szCs w:val="48"/>
        </w:rPr>
      </w:pPr>
      <w:r w:rsidRPr="00BC5580">
        <w:rPr>
          <w:b/>
          <w:bCs/>
          <w:sz w:val="48"/>
          <w:szCs w:val="48"/>
        </w:rPr>
        <w:t>Student Performance and Composition Series</w:t>
      </w:r>
    </w:p>
    <w:p w14:paraId="3FCF8CFB" w14:textId="30260C6B" w:rsidR="00BC5580" w:rsidRDefault="00BC5580">
      <w:pPr>
        <w:jc w:val="center"/>
        <w:rPr>
          <w:b/>
          <w:bCs/>
          <w:sz w:val="22"/>
          <w:szCs w:val="22"/>
        </w:rPr>
      </w:pPr>
    </w:p>
    <w:p w14:paraId="7CEE3A9F" w14:textId="48637EB9" w:rsidR="00BC5580" w:rsidRPr="00D97640" w:rsidRDefault="00BC5580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12:00 PM</w:t>
      </w:r>
    </w:p>
    <w:p w14:paraId="5D72FD62" w14:textId="4423CB3F" w:rsidR="00BC5580" w:rsidRPr="00D97640" w:rsidRDefault="00BC5580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 xml:space="preserve">Wednesday, </w:t>
      </w:r>
      <w:r w:rsidR="004959F7" w:rsidRPr="00D97640">
        <w:rPr>
          <w:sz w:val="23"/>
          <w:szCs w:val="23"/>
        </w:rPr>
        <w:t>November 19</w:t>
      </w:r>
      <w:r w:rsidR="00414255" w:rsidRPr="00D97640">
        <w:rPr>
          <w:sz w:val="23"/>
          <w:szCs w:val="23"/>
        </w:rPr>
        <w:t>,</w:t>
      </w:r>
      <w:r w:rsidRPr="00D97640">
        <w:rPr>
          <w:sz w:val="23"/>
          <w:szCs w:val="23"/>
        </w:rPr>
        <w:t xml:space="preserve"> 202</w:t>
      </w:r>
      <w:r w:rsidR="009A24F7" w:rsidRPr="00D97640">
        <w:rPr>
          <w:sz w:val="23"/>
          <w:szCs w:val="23"/>
        </w:rPr>
        <w:t>5</w:t>
      </w:r>
    </w:p>
    <w:p w14:paraId="48CAE9AA" w14:textId="6B5CF266" w:rsidR="00BC5580" w:rsidRPr="00D97640" w:rsidRDefault="002E2F45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ARTS 157</w:t>
      </w:r>
    </w:p>
    <w:p w14:paraId="02CFF9DA" w14:textId="7FB0CE59" w:rsidR="00BC5580" w:rsidRPr="00D97640" w:rsidRDefault="00BC5580" w:rsidP="00BC5580">
      <w:pPr>
        <w:jc w:val="center"/>
        <w:rPr>
          <w:sz w:val="23"/>
          <w:szCs w:val="23"/>
        </w:rPr>
      </w:pPr>
    </w:p>
    <w:p w14:paraId="3CE92857" w14:textId="3C5E794D" w:rsidR="00BC5580" w:rsidRPr="00D97640" w:rsidRDefault="00BC5580" w:rsidP="00BC5580">
      <w:pPr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PROGRAM</w:t>
      </w:r>
    </w:p>
    <w:p w14:paraId="11A5D5B3" w14:textId="2203E76E" w:rsidR="00B90C4E" w:rsidRPr="00D97640" w:rsidRDefault="00B90C4E" w:rsidP="00B7165F">
      <w:pPr>
        <w:tabs>
          <w:tab w:val="right" w:pos="9360"/>
        </w:tabs>
        <w:rPr>
          <w:i/>
          <w:iCs/>
          <w:sz w:val="23"/>
          <w:szCs w:val="23"/>
        </w:rPr>
      </w:pPr>
    </w:p>
    <w:p w14:paraId="1731E301" w14:textId="77777777" w:rsidR="004959F7" w:rsidRPr="00D97640" w:rsidRDefault="004959F7" w:rsidP="004959F7">
      <w:pPr>
        <w:tabs>
          <w:tab w:val="right" w:pos="9360"/>
        </w:tabs>
        <w:rPr>
          <w:sz w:val="23"/>
          <w:szCs w:val="23"/>
        </w:rPr>
      </w:pPr>
      <w:r w:rsidRPr="00D97640">
        <w:rPr>
          <w:i/>
          <w:iCs/>
          <w:sz w:val="23"/>
          <w:szCs w:val="23"/>
        </w:rPr>
        <w:t xml:space="preserve">Eine </w:t>
      </w:r>
      <w:proofErr w:type="spellStart"/>
      <w:r w:rsidRPr="00D97640">
        <w:rPr>
          <w:i/>
          <w:iCs/>
          <w:sz w:val="23"/>
          <w:szCs w:val="23"/>
        </w:rPr>
        <w:t>kleine</w:t>
      </w:r>
      <w:proofErr w:type="spellEnd"/>
      <w:r w:rsidRPr="00D97640">
        <w:rPr>
          <w:i/>
          <w:iCs/>
          <w:sz w:val="23"/>
          <w:szCs w:val="23"/>
        </w:rPr>
        <w:t xml:space="preserve"> Nachtmusik</w:t>
      </w:r>
      <w:r w:rsidRPr="00D97640">
        <w:rPr>
          <w:sz w:val="23"/>
          <w:szCs w:val="23"/>
        </w:rPr>
        <w:t>, K. 525</w:t>
      </w:r>
      <w:r w:rsidR="00D86264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Wolfgang Amadeus Mozart</w:t>
      </w:r>
    </w:p>
    <w:p w14:paraId="07A55065" w14:textId="6331C7E8" w:rsidR="00D86264" w:rsidRPr="00D97640" w:rsidRDefault="004959F7" w:rsidP="004959F7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     I. Allegro</w:t>
      </w:r>
      <w:r w:rsidR="00D86264" w:rsidRPr="00D97640">
        <w:rPr>
          <w:sz w:val="23"/>
          <w:szCs w:val="23"/>
        </w:rPr>
        <w:tab/>
        <w:t>(1</w:t>
      </w:r>
      <w:r w:rsidRPr="00D97640">
        <w:rPr>
          <w:sz w:val="23"/>
          <w:szCs w:val="23"/>
        </w:rPr>
        <w:t>756-1791</w:t>
      </w:r>
      <w:r w:rsidR="00D86264" w:rsidRPr="00D97640">
        <w:rPr>
          <w:sz w:val="23"/>
          <w:szCs w:val="23"/>
        </w:rPr>
        <w:t>)</w:t>
      </w:r>
    </w:p>
    <w:p w14:paraId="500C1E89" w14:textId="7AC871D0" w:rsidR="004959F7" w:rsidRPr="00D97640" w:rsidRDefault="004959F7" w:rsidP="004959F7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Por </w:t>
      </w:r>
      <w:proofErr w:type="spellStart"/>
      <w:r w:rsidRPr="00D97640">
        <w:rPr>
          <w:sz w:val="23"/>
          <w:szCs w:val="23"/>
        </w:rPr>
        <w:t>una</w:t>
      </w:r>
      <w:proofErr w:type="spellEnd"/>
      <w:r w:rsidRPr="00D97640">
        <w:rPr>
          <w:sz w:val="23"/>
          <w:szCs w:val="23"/>
        </w:rPr>
        <w:t xml:space="preserve"> Cabeza</w:t>
      </w:r>
      <w:r w:rsidRPr="00D97640">
        <w:rPr>
          <w:sz w:val="23"/>
          <w:szCs w:val="23"/>
        </w:rPr>
        <w:tab/>
        <w:t>Carlos Gardel</w:t>
      </w:r>
    </w:p>
    <w:p w14:paraId="3C28D492" w14:textId="41016FD7" w:rsidR="004959F7" w:rsidRPr="00D97640" w:rsidRDefault="004959F7" w:rsidP="004959F7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ab/>
        <w:t>(1890-1935)</w:t>
      </w:r>
    </w:p>
    <w:p w14:paraId="5E7B643F" w14:textId="14E56FDF" w:rsidR="004959F7" w:rsidRPr="00D97640" w:rsidRDefault="004959F7" w:rsidP="004959F7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ab/>
        <w:t xml:space="preserve">arr. Irina </w:t>
      </w:r>
      <w:proofErr w:type="spellStart"/>
      <w:r w:rsidRPr="00D97640">
        <w:rPr>
          <w:sz w:val="23"/>
          <w:szCs w:val="23"/>
        </w:rPr>
        <w:t>Lazaryeva</w:t>
      </w:r>
      <w:proofErr w:type="spellEnd"/>
    </w:p>
    <w:p w14:paraId="231E662B" w14:textId="2FF9484C" w:rsidR="00D86264" w:rsidRPr="00D97640" w:rsidRDefault="00EA5FD2" w:rsidP="00D86264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>
        <w:rPr>
          <w:sz w:val="23"/>
          <w:szCs w:val="23"/>
        </w:rPr>
        <w:t>Stephanie Dingwall</w:t>
      </w:r>
      <w:r w:rsidR="00D86264" w:rsidRPr="00D97640">
        <w:rPr>
          <w:sz w:val="23"/>
          <w:szCs w:val="23"/>
        </w:rPr>
        <w:t xml:space="preserve">, </w:t>
      </w:r>
      <w:r w:rsidR="004959F7" w:rsidRPr="00D97640">
        <w:rPr>
          <w:i/>
          <w:iCs/>
          <w:sz w:val="23"/>
          <w:szCs w:val="23"/>
        </w:rPr>
        <w:t>violin</w:t>
      </w:r>
    </w:p>
    <w:p w14:paraId="446EDF07" w14:textId="55FC407B" w:rsidR="00364BDC" w:rsidRPr="00D97640" w:rsidRDefault="00EA5FD2" w:rsidP="00D86264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>
        <w:rPr>
          <w:sz w:val="23"/>
          <w:szCs w:val="23"/>
        </w:rPr>
        <w:t>Emily Africa</w:t>
      </w:r>
      <w:r w:rsidR="00364BDC" w:rsidRPr="00D97640">
        <w:rPr>
          <w:sz w:val="23"/>
          <w:szCs w:val="23"/>
        </w:rPr>
        <w:t xml:space="preserve">, </w:t>
      </w:r>
      <w:r w:rsidR="004959F7" w:rsidRPr="00D97640">
        <w:rPr>
          <w:i/>
          <w:iCs/>
          <w:sz w:val="23"/>
          <w:szCs w:val="23"/>
        </w:rPr>
        <w:t>violin</w:t>
      </w:r>
    </w:p>
    <w:p w14:paraId="34D218B2" w14:textId="25A6D1C2" w:rsidR="004959F7" w:rsidRPr="00D97640" w:rsidRDefault="001B4F66" w:rsidP="00D86264">
      <w:pPr>
        <w:tabs>
          <w:tab w:val="right" w:pos="936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Sophia O’Brien</w:t>
      </w:r>
      <w:r w:rsidR="004959F7" w:rsidRPr="00D97640">
        <w:rPr>
          <w:sz w:val="23"/>
          <w:szCs w:val="23"/>
        </w:rPr>
        <w:t xml:space="preserve">, </w:t>
      </w:r>
      <w:r w:rsidR="004959F7" w:rsidRPr="00D97640">
        <w:rPr>
          <w:i/>
          <w:iCs/>
          <w:sz w:val="23"/>
          <w:szCs w:val="23"/>
        </w:rPr>
        <w:t>viola</w:t>
      </w:r>
    </w:p>
    <w:p w14:paraId="62CB8B10" w14:textId="4D5AC640" w:rsidR="004959F7" w:rsidRPr="00D97640" w:rsidRDefault="001B4F66" w:rsidP="00D86264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Kytan </w:t>
      </w:r>
      <w:proofErr w:type="spellStart"/>
      <w:r>
        <w:rPr>
          <w:sz w:val="23"/>
          <w:szCs w:val="23"/>
        </w:rPr>
        <w:t>Guu</w:t>
      </w:r>
      <w:proofErr w:type="spellEnd"/>
      <w:r w:rsidR="004959F7" w:rsidRPr="00D97640">
        <w:rPr>
          <w:sz w:val="23"/>
          <w:szCs w:val="23"/>
        </w:rPr>
        <w:t xml:space="preserve">, </w:t>
      </w:r>
      <w:r w:rsidR="004959F7" w:rsidRPr="00D97640">
        <w:rPr>
          <w:i/>
          <w:iCs/>
          <w:sz w:val="23"/>
          <w:szCs w:val="23"/>
        </w:rPr>
        <w:t>cello</w:t>
      </w:r>
    </w:p>
    <w:p w14:paraId="410EE59B" w14:textId="77777777" w:rsidR="00D86264" w:rsidRPr="00D97640" w:rsidRDefault="00D86264" w:rsidP="00D86264">
      <w:pPr>
        <w:tabs>
          <w:tab w:val="right" w:pos="9360"/>
        </w:tabs>
        <w:jc w:val="center"/>
        <w:rPr>
          <w:sz w:val="23"/>
          <w:szCs w:val="23"/>
        </w:rPr>
      </w:pPr>
    </w:p>
    <w:p w14:paraId="08D79FE1" w14:textId="15D60248" w:rsidR="0048498F" w:rsidRPr="00D97640" w:rsidRDefault="0058392B" w:rsidP="00B6334A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Two </w:t>
      </w:r>
      <w:r w:rsidR="004959F7" w:rsidRPr="00D97640">
        <w:rPr>
          <w:sz w:val="23"/>
          <w:szCs w:val="23"/>
        </w:rPr>
        <w:t>Arabesqu</w:t>
      </w:r>
      <w:r w:rsidR="005B7B29" w:rsidRPr="00D97640">
        <w:rPr>
          <w:sz w:val="23"/>
          <w:szCs w:val="23"/>
        </w:rPr>
        <w:t>e</w:t>
      </w:r>
      <w:r w:rsidRPr="00D97640">
        <w:rPr>
          <w:sz w:val="23"/>
          <w:szCs w:val="23"/>
        </w:rPr>
        <w:t>s</w:t>
      </w:r>
      <w:r w:rsidR="004959F7" w:rsidRPr="00D97640">
        <w:rPr>
          <w:sz w:val="23"/>
          <w:szCs w:val="23"/>
        </w:rPr>
        <w:t>, L. 66</w:t>
      </w:r>
      <w:r w:rsidR="00B6334A" w:rsidRPr="00D97640">
        <w:rPr>
          <w:sz w:val="23"/>
          <w:szCs w:val="23"/>
        </w:rPr>
        <w:tab/>
      </w:r>
      <w:r w:rsidR="004959F7" w:rsidRPr="00D97640">
        <w:rPr>
          <w:sz w:val="23"/>
          <w:szCs w:val="23"/>
        </w:rPr>
        <w:t>Claude Debussy</w:t>
      </w:r>
    </w:p>
    <w:p w14:paraId="43B853E4" w14:textId="37B62914" w:rsidR="00B6334A" w:rsidRPr="00D97640" w:rsidRDefault="0058392B" w:rsidP="00B6334A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     I. Andantino con moto</w:t>
      </w:r>
      <w:r w:rsidR="00B6334A" w:rsidRPr="00D97640">
        <w:rPr>
          <w:sz w:val="23"/>
          <w:szCs w:val="23"/>
        </w:rPr>
        <w:tab/>
        <w:t>(</w:t>
      </w:r>
      <w:r w:rsidR="004959F7" w:rsidRPr="00D97640">
        <w:rPr>
          <w:sz w:val="23"/>
          <w:szCs w:val="23"/>
        </w:rPr>
        <w:t>1862-1918</w:t>
      </w:r>
      <w:r w:rsidR="00B6334A" w:rsidRPr="00D97640">
        <w:rPr>
          <w:sz w:val="23"/>
          <w:szCs w:val="23"/>
        </w:rPr>
        <w:t>)</w:t>
      </w:r>
    </w:p>
    <w:p w14:paraId="29BD75F2" w14:textId="7C06E4BA" w:rsidR="000A3F9B" w:rsidRPr="00D97640" w:rsidRDefault="004959F7" w:rsidP="000A3F9B">
      <w:pPr>
        <w:tabs>
          <w:tab w:val="right" w:pos="9360"/>
        </w:tabs>
        <w:jc w:val="center"/>
        <w:rPr>
          <w:sz w:val="23"/>
          <w:szCs w:val="23"/>
        </w:rPr>
      </w:pPr>
      <w:proofErr w:type="spellStart"/>
      <w:r w:rsidRPr="00D97640">
        <w:rPr>
          <w:sz w:val="23"/>
          <w:szCs w:val="23"/>
        </w:rPr>
        <w:t>AnaMaria</w:t>
      </w:r>
      <w:proofErr w:type="spellEnd"/>
      <w:r w:rsidRPr="00D97640">
        <w:rPr>
          <w:sz w:val="23"/>
          <w:szCs w:val="23"/>
        </w:rPr>
        <w:t xml:space="preserve"> Salgado</w:t>
      </w:r>
      <w:r w:rsidR="00B6334A" w:rsidRPr="00D97640">
        <w:rPr>
          <w:sz w:val="23"/>
          <w:szCs w:val="23"/>
        </w:rPr>
        <w:t xml:space="preserve">, </w:t>
      </w:r>
      <w:r w:rsidR="00B6334A" w:rsidRPr="00D97640">
        <w:rPr>
          <w:i/>
          <w:iCs/>
          <w:sz w:val="23"/>
          <w:szCs w:val="23"/>
        </w:rPr>
        <w:t>piano</w:t>
      </w:r>
    </w:p>
    <w:p w14:paraId="70299604" w14:textId="77777777" w:rsidR="0046279D" w:rsidRPr="00D97640" w:rsidRDefault="0046279D" w:rsidP="00494E1F">
      <w:pPr>
        <w:tabs>
          <w:tab w:val="right" w:pos="9360"/>
        </w:tabs>
        <w:rPr>
          <w:sz w:val="23"/>
          <w:szCs w:val="23"/>
        </w:rPr>
      </w:pPr>
    </w:p>
    <w:p w14:paraId="701A8C5C" w14:textId="414CE537" w:rsidR="0046279D" w:rsidRPr="00D97640" w:rsidRDefault="005E7DC0" w:rsidP="00494E1F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The Lass from the Low </w:t>
      </w:r>
      <w:proofErr w:type="spellStart"/>
      <w:r w:rsidRPr="00D97640">
        <w:rPr>
          <w:sz w:val="23"/>
          <w:szCs w:val="23"/>
        </w:rPr>
        <w:t>Countree</w:t>
      </w:r>
      <w:proofErr w:type="spellEnd"/>
      <w:r w:rsidR="00494E1F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John Jacob Niles</w:t>
      </w:r>
      <w:r w:rsidR="00494E1F" w:rsidRPr="00D97640">
        <w:rPr>
          <w:sz w:val="23"/>
          <w:szCs w:val="23"/>
        </w:rPr>
        <w:tab/>
        <w:t>(18</w:t>
      </w:r>
      <w:r w:rsidR="0046279D" w:rsidRPr="00D97640">
        <w:rPr>
          <w:sz w:val="23"/>
          <w:szCs w:val="23"/>
        </w:rPr>
        <w:t>9</w:t>
      </w:r>
      <w:r w:rsidRPr="00D97640">
        <w:rPr>
          <w:sz w:val="23"/>
          <w:szCs w:val="23"/>
        </w:rPr>
        <w:t>2-1980</w:t>
      </w:r>
      <w:r w:rsidR="00494E1F" w:rsidRPr="00D97640">
        <w:rPr>
          <w:sz w:val="23"/>
          <w:szCs w:val="23"/>
        </w:rPr>
        <w:t>)</w:t>
      </w:r>
    </w:p>
    <w:p w14:paraId="08E3E518" w14:textId="1F7405E3" w:rsidR="0060411A" w:rsidRPr="00D97640" w:rsidRDefault="005E7DC0" w:rsidP="0060411A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>Rico Garcia</w:t>
      </w:r>
      <w:r w:rsidR="0060411A" w:rsidRPr="00D97640">
        <w:rPr>
          <w:sz w:val="23"/>
          <w:szCs w:val="23"/>
        </w:rPr>
        <w:t xml:space="preserve">, </w:t>
      </w:r>
      <w:r w:rsidRPr="00D97640">
        <w:rPr>
          <w:i/>
          <w:iCs/>
          <w:sz w:val="23"/>
          <w:szCs w:val="23"/>
        </w:rPr>
        <w:t>baritone</w:t>
      </w:r>
    </w:p>
    <w:p w14:paraId="0055B784" w14:textId="24013743" w:rsidR="005E7DC0" w:rsidRPr="00D97640" w:rsidRDefault="005E7DC0" w:rsidP="0060411A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 xml:space="preserve">Jonathan Keplinger, </w:t>
      </w:r>
      <w:r w:rsidRPr="00D97640">
        <w:rPr>
          <w:i/>
          <w:iCs/>
          <w:sz w:val="23"/>
          <w:szCs w:val="23"/>
        </w:rPr>
        <w:t>piano</w:t>
      </w:r>
    </w:p>
    <w:p w14:paraId="4D99AD3D" w14:textId="77777777" w:rsidR="00494E1F" w:rsidRPr="00D97640" w:rsidRDefault="00494E1F" w:rsidP="00B6334A">
      <w:pPr>
        <w:tabs>
          <w:tab w:val="right" w:pos="9360"/>
        </w:tabs>
        <w:jc w:val="center"/>
        <w:rPr>
          <w:sz w:val="23"/>
          <w:szCs w:val="23"/>
        </w:rPr>
      </w:pPr>
    </w:p>
    <w:p w14:paraId="2E39ABA8" w14:textId="184E85F7" w:rsidR="00FD046B" w:rsidRPr="00D97640" w:rsidRDefault="005E7DC0" w:rsidP="00B6334A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>Goldenrod</w:t>
      </w:r>
      <w:r w:rsidR="00FD046B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Gary Griffith</w:t>
      </w:r>
    </w:p>
    <w:p w14:paraId="66BA00DD" w14:textId="22059777" w:rsidR="00FD046B" w:rsidRPr="00D97640" w:rsidRDefault="005E7DC0" w:rsidP="00FD046B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>Theodore Nguyen</w:t>
      </w:r>
      <w:r w:rsidR="00B03C12" w:rsidRPr="00D97640">
        <w:rPr>
          <w:sz w:val="23"/>
          <w:szCs w:val="23"/>
        </w:rPr>
        <w:t xml:space="preserve">, </w:t>
      </w:r>
      <w:r w:rsidR="00B03C12" w:rsidRPr="00D97640">
        <w:rPr>
          <w:i/>
          <w:iCs/>
          <w:sz w:val="23"/>
          <w:szCs w:val="23"/>
        </w:rPr>
        <w:t>marimba</w:t>
      </w:r>
    </w:p>
    <w:p w14:paraId="645D3128" w14:textId="77777777" w:rsidR="00C56EF2" w:rsidRPr="00D97640" w:rsidRDefault="00C56EF2" w:rsidP="0037226C">
      <w:pPr>
        <w:tabs>
          <w:tab w:val="right" w:pos="9360"/>
        </w:tabs>
        <w:rPr>
          <w:sz w:val="23"/>
          <w:szCs w:val="23"/>
        </w:rPr>
      </w:pPr>
    </w:p>
    <w:p w14:paraId="75B29CAA" w14:textId="7D6885F7" w:rsidR="00B6334A" w:rsidRPr="00D97640" w:rsidRDefault="00C56EF2" w:rsidP="0037226C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>Three Piano Pieces, Op. 11</w:t>
      </w:r>
      <w:r w:rsidR="0037226C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Arnold Schönberg</w:t>
      </w:r>
    </w:p>
    <w:p w14:paraId="2EAD0347" w14:textId="508D3137" w:rsidR="0037226C" w:rsidRPr="00D97640" w:rsidRDefault="00C56EF2" w:rsidP="00A85BB3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     I. </w:t>
      </w:r>
      <w:proofErr w:type="spellStart"/>
      <w:r w:rsidRPr="00D97640">
        <w:rPr>
          <w:sz w:val="23"/>
          <w:szCs w:val="23"/>
        </w:rPr>
        <w:t>Mässige</w:t>
      </w:r>
      <w:proofErr w:type="spellEnd"/>
      <w:r w:rsidR="00CE14EB" w:rsidRPr="00D97640">
        <w:rPr>
          <w:sz w:val="23"/>
          <w:szCs w:val="23"/>
        </w:rPr>
        <w:tab/>
      </w:r>
      <w:r w:rsidR="001F1D97" w:rsidRPr="00D97640">
        <w:rPr>
          <w:sz w:val="23"/>
          <w:szCs w:val="23"/>
        </w:rPr>
        <w:t>(</w:t>
      </w:r>
      <w:r w:rsidRPr="00D97640">
        <w:rPr>
          <w:sz w:val="23"/>
          <w:szCs w:val="23"/>
        </w:rPr>
        <w:t>1874-1951</w:t>
      </w:r>
      <w:r w:rsidR="001F1D97" w:rsidRPr="00D97640">
        <w:rPr>
          <w:sz w:val="23"/>
          <w:szCs w:val="23"/>
        </w:rPr>
        <w:t>)</w:t>
      </w:r>
    </w:p>
    <w:p w14:paraId="061E04BC" w14:textId="675FADFD" w:rsidR="000A3F9B" w:rsidRPr="00D97640" w:rsidRDefault="00C56EF2" w:rsidP="000A3F9B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>Rafael Avila</w:t>
      </w:r>
      <w:r w:rsidR="000A3F9B" w:rsidRPr="00D97640">
        <w:rPr>
          <w:sz w:val="23"/>
          <w:szCs w:val="23"/>
        </w:rPr>
        <w:t xml:space="preserve">, </w:t>
      </w:r>
      <w:r w:rsidR="000A3F9B" w:rsidRPr="00D97640">
        <w:rPr>
          <w:i/>
          <w:iCs/>
          <w:sz w:val="23"/>
          <w:szCs w:val="23"/>
        </w:rPr>
        <w:t>piano</w:t>
      </w:r>
    </w:p>
    <w:p w14:paraId="38E8A478" w14:textId="77777777" w:rsidR="000A3F9B" w:rsidRPr="00D97640" w:rsidRDefault="000A3F9B" w:rsidP="00A85BB3">
      <w:pPr>
        <w:tabs>
          <w:tab w:val="right" w:pos="9360"/>
        </w:tabs>
        <w:rPr>
          <w:sz w:val="23"/>
          <w:szCs w:val="23"/>
        </w:rPr>
      </w:pPr>
    </w:p>
    <w:p w14:paraId="55B12D3A" w14:textId="16C4C627" w:rsidR="000A3F9B" w:rsidRPr="00D97640" w:rsidRDefault="006E2CBC" w:rsidP="00A85BB3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 xml:space="preserve">Danza, danza, </w:t>
      </w:r>
      <w:proofErr w:type="spellStart"/>
      <w:r w:rsidRPr="00D97640">
        <w:rPr>
          <w:sz w:val="23"/>
          <w:szCs w:val="23"/>
        </w:rPr>
        <w:t>fanciulla</w:t>
      </w:r>
      <w:proofErr w:type="spellEnd"/>
      <w:r w:rsidRPr="00D97640">
        <w:rPr>
          <w:sz w:val="23"/>
          <w:szCs w:val="23"/>
        </w:rPr>
        <w:t xml:space="preserve"> gentile</w:t>
      </w:r>
      <w:r w:rsidR="000A3F9B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Francesco Durante</w:t>
      </w:r>
    </w:p>
    <w:p w14:paraId="5CDF793A" w14:textId="17B3DB1A" w:rsidR="000A3F9B" w:rsidRPr="00D97640" w:rsidRDefault="000A3F9B" w:rsidP="00A85BB3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ab/>
      </w:r>
      <w:r w:rsidR="00515C3E" w:rsidRPr="00D97640">
        <w:rPr>
          <w:sz w:val="23"/>
          <w:szCs w:val="23"/>
        </w:rPr>
        <w:t>(</w:t>
      </w:r>
      <w:r w:rsidR="006E2CBC" w:rsidRPr="00D97640">
        <w:rPr>
          <w:sz w:val="23"/>
          <w:szCs w:val="23"/>
        </w:rPr>
        <w:t>1684</w:t>
      </w:r>
      <w:r w:rsidR="00515C3E" w:rsidRPr="00D97640">
        <w:rPr>
          <w:sz w:val="23"/>
          <w:szCs w:val="23"/>
        </w:rPr>
        <w:t>-</w:t>
      </w:r>
      <w:r w:rsidR="006E2CBC" w:rsidRPr="00D97640">
        <w:rPr>
          <w:sz w:val="23"/>
          <w:szCs w:val="23"/>
        </w:rPr>
        <w:t>1755</w:t>
      </w:r>
      <w:r w:rsidRPr="00D97640">
        <w:rPr>
          <w:sz w:val="23"/>
          <w:szCs w:val="23"/>
        </w:rPr>
        <w:t>)</w:t>
      </w:r>
    </w:p>
    <w:p w14:paraId="3FC720E7" w14:textId="22F53A35" w:rsidR="000A3F9B" w:rsidRPr="00D97640" w:rsidRDefault="000577F1" w:rsidP="000A3F9B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>Cassandra Iniguez</w:t>
      </w:r>
      <w:r w:rsidR="000A3F9B" w:rsidRPr="00D97640">
        <w:rPr>
          <w:sz w:val="23"/>
          <w:szCs w:val="23"/>
        </w:rPr>
        <w:t xml:space="preserve">, </w:t>
      </w:r>
      <w:r w:rsidRPr="00D97640">
        <w:rPr>
          <w:i/>
          <w:iCs/>
          <w:sz w:val="23"/>
          <w:szCs w:val="23"/>
        </w:rPr>
        <w:t>soprano</w:t>
      </w:r>
    </w:p>
    <w:p w14:paraId="47A4A6DD" w14:textId="2D3FDC52" w:rsidR="000577F1" w:rsidRPr="00D97640" w:rsidRDefault="000577F1" w:rsidP="000A3F9B">
      <w:pPr>
        <w:tabs>
          <w:tab w:val="right" w:pos="9360"/>
        </w:tabs>
        <w:jc w:val="center"/>
        <w:rPr>
          <w:i/>
          <w:iCs/>
          <w:sz w:val="23"/>
          <w:szCs w:val="23"/>
        </w:rPr>
      </w:pPr>
      <w:r w:rsidRPr="00D97640">
        <w:rPr>
          <w:sz w:val="23"/>
          <w:szCs w:val="23"/>
        </w:rPr>
        <w:t xml:space="preserve">Jonathan Keplinger, </w:t>
      </w:r>
      <w:r w:rsidRPr="00D97640">
        <w:rPr>
          <w:i/>
          <w:iCs/>
          <w:sz w:val="23"/>
          <w:szCs w:val="23"/>
        </w:rPr>
        <w:t>piano</w:t>
      </w:r>
    </w:p>
    <w:p w14:paraId="0AD738B8" w14:textId="77777777" w:rsidR="0037226C" w:rsidRPr="00D97640" w:rsidRDefault="0037226C" w:rsidP="00B6334A">
      <w:pPr>
        <w:tabs>
          <w:tab w:val="right" w:pos="9360"/>
        </w:tabs>
        <w:jc w:val="center"/>
        <w:rPr>
          <w:sz w:val="23"/>
          <w:szCs w:val="23"/>
        </w:rPr>
      </w:pPr>
    </w:p>
    <w:p w14:paraId="55E97E60" w14:textId="46016C0B" w:rsidR="00B6334A" w:rsidRPr="00D97640" w:rsidRDefault="000577F1" w:rsidP="00B6334A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>Nocturne in A-flat Major, Op. 33 No. 3</w:t>
      </w:r>
      <w:r w:rsidR="00B6334A" w:rsidRPr="00D97640">
        <w:rPr>
          <w:sz w:val="23"/>
          <w:szCs w:val="23"/>
        </w:rPr>
        <w:tab/>
      </w:r>
      <w:r w:rsidRPr="00D97640">
        <w:rPr>
          <w:sz w:val="23"/>
          <w:szCs w:val="23"/>
        </w:rPr>
        <w:t>Gabriel Fauré</w:t>
      </w:r>
    </w:p>
    <w:p w14:paraId="6BD98B79" w14:textId="7E15C49D" w:rsidR="00B6334A" w:rsidRPr="00D97640" w:rsidRDefault="00B6334A" w:rsidP="00B6334A">
      <w:pPr>
        <w:tabs>
          <w:tab w:val="right" w:pos="9360"/>
        </w:tabs>
        <w:rPr>
          <w:sz w:val="23"/>
          <w:szCs w:val="23"/>
        </w:rPr>
      </w:pPr>
      <w:r w:rsidRPr="00D97640">
        <w:rPr>
          <w:sz w:val="23"/>
          <w:szCs w:val="23"/>
        </w:rPr>
        <w:tab/>
        <w:t>(</w:t>
      </w:r>
      <w:r w:rsidR="001A2391" w:rsidRPr="00D97640">
        <w:rPr>
          <w:sz w:val="23"/>
          <w:szCs w:val="23"/>
        </w:rPr>
        <w:t>1845</w:t>
      </w:r>
      <w:r w:rsidR="00D31028" w:rsidRPr="00D97640">
        <w:rPr>
          <w:sz w:val="23"/>
          <w:szCs w:val="23"/>
        </w:rPr>
        <w:t>-1</w:t>
      </w:r>
      <w:r w:rsidR="001A2391" w:rsidRPr="00D97640">
        <w:rPr>
          <w:sz w:val="23"/>
          <w:szCs w:val="23"/>
        </w:rPr>
        <w:t>924</w:t>
      </w:r>
      <w:r w:rsidRPr="00D97640">
        <w:rPr>
          <w:sz w:val="23"/>
          <w:szCs w:val="23"/>
        </w:rPr>
        <w:t>)</w:t>
      </w:r>
    </w:p>
    <w:p w14:paraId="070C9D2A" w14:textId="4D79826F" w:rsidR="00C54883" w:rsidRPr="00D97640" w:rsidRDefault="001A2391" w:rsidP="001A2391">
      <w:pPr>
        <w:tabs>
          <w:tab w:val="right" w:pos="9360"/>
        </w:tabs>
        <w:jc w:val="center"/>
        <w:rPr>
          <w:sz w:val="23"/>
          <w:szCs w:val="23"/>
        </w:rPr>
      </w:pPr>
      <w:r w:rsidRPr="00D97640">
        <w:rPr>
          <w:sz w:val="23"/>
          <w:szCs w:val="23"/>
        </w:rPr>
        <w:t>Amos Figueroa</w:t>
      </w:r>
      <w:r w:rsidR="005F07BD" w:rsidRPr="00D97640">
        <w:rPr>
          <w:sz w:val="23"/>
          <w:szCs w:val="23"/>
        </w:rPr>
        <w:t xml:space="preserve">, </w:t>
      </w:r>
      <w:r w:rsidRPr="00D97640">
        <w:rPr>
          <w:i/>
          <w:iCs/>
          <w:sz w:val="23"/>
          <w:szCs w:val="23"/>
        </w:rPr>
        <w:t>piano</w:t>
      </w:r>
    </w:p>
    <w:sectPr w:rsidR="00C54883" w:rsidRPr="00D97640" w:rsidSect="004A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37"/>
    <w:multiLevelType w:val="hybridMultilevel"/>
    <w:tmpl w:val="38FEDDAE"/>
    <w:lvl w:ilvl="0" w:tplc="892AA2F0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08765549"/>
    <w:multiLevelType w:val="hybridMultilevel"/>
    <w:tmpl w:val="246EFBB8"/>
    <w:lvl w:ilvl="0" w:tplc="D848F2BE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0A7E33D6"/>
    <w:multiLevelType w:val="hybridMultilevel"/>
    <w:tmpl w:val="DA22050E"/>
    <w:lvl w:ilvl="0" w:tplc="3B78C7F6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31C74EBA"/>
    <w:multiLevelType w:val="hybridMultilevel"/>
    <w:tmpl w:val="1D72F12A"/>
    <w:lvl w:ilvl="0" w:tplc="25348FC0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467417B1"/>
    <w:multiLevelType w:val="hybridMultilevel"/>
    <w:tmpl w:val="06A2B090"/>
    <w:lvl w:ilvl="0" w:tplc="0E924A4E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5684471B"/>
    <w:multiLevelType w:val="hybridMultilevel"/>
    <w:tmpl w:val="897CC708"/>
    <w:lvl w:ilvl="0" w:tplc="290C2396">
      <w:start w:val="1"/>
      <w:numFmt w:val="upperRoman"/>
      <w:lvlText w:val="%1.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5D827B91"/>
    <w:multiLevelType w:val="hybridMultilevel"/>
    <w:tmpl w:val="B1FC7C72"/>
    <w:lvl w:ilvl="0" w:tplc="587C04BA">
      <w:start w:val="1"/>
      <w:numFmt w:val="upperRoman"/>
      <w:lvlText w:val="%1.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8B76689"/>
    <w:multiLevelType w:val="hybridMultilevel"/>
    <w:tmpl w:val="390A8D98"/>
    <w:lvl w:ilvl="0" w:tplc="79042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2675">
    <w:abstractNumId w:val="4"/>
  </w:num>
  <w:num w:numId="2" w16cid:durableId="1081872530">
    <w:abstractNumId w:val="1"/>
  </w:num>
  <w:num w:numId="3" w16cid:durableId="1885478039">
    <w:abstractNumId w:val="5"/>
  </w:num>
  <w:num w:numId="4" w16cid:durableId="421605395">
    <w:abstractNumId w:val="3"/>
  </w:num>
  <w:num w:numId="5" w16cid:durableId="1882354222">
    <w:abstractNumId w:val="2"/>
  </w:num>
  <w:num w:numId="6" w16cid:durableId="828717927">
    <w:abstractNumId w:val="6"/>
  </w:num>
  <w:num w:numId="7" w16cid:durableId="850727577">
    <w:abstractNumId w:val="7"/>
  </w:num>
  <w:num w:numId="8" w16cid:durableId="159412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0"/>
    <w:rsid w:val="00020577"/>
    <w:rsid w:val="000577F1"/>
    <w:rsid w:val="00092C65"/>
    <w:rsid w:val="00093748"/>
    <w:rsid w:val="000A3F9B"/>
    <w:rsid w:val="000F69CD"/>
    <w:rsid w:val="001842A9"/>
    <w:rsid w:val="001A2391"/>
    <w:rsid w:val="001B4F66"/>
    <w:rsid w:val="001F1D97"/>
    <w:rsid w:val="00205E58"/>
    <w:rsid w:val="00227067"/>
    <w:rsid w:val="00232769"/>
    <w:rsid w:val="00242286"/>
    <w:rsid w:val="00252438"/>
    <w:rsid w:val="002849B9"/>
    <w:rsid w:val="002B16FF"/>
    <w:rsid w:val="002E2F45"/>
    <w:rsid w:val="003256D0"/>
    <w:rsid w:val="00326952"/>
    <w:rsid w:val="00364BDC"/>
    <w:rsid w:val="0037226C"/>
    <w:rsid w:val="00386BA0"/>
    <w:rsid w:val="00395FFB"/>
    <w:rsid w:val="003D0C98"/>
    <w:rsid w:val="003D5A1E"/>
    <w:rsid w:val="00414255"/>
    <w:rsid w:val="004367EC"/>
    <w:rsid w:val="0046279D"/>
    <w:rsid w:val="0048498F"/>
    <w:rsid w:val="00491A01"/>
    <w:rsid w:val="00494E1F"/>
    <w:rsid w:val="004959F7"/>
    <w:rsid w:val="00495E01"/>
    <w:rsid w:val="004A2396"/>
    <w:rsid w:val="004B410C"/>
    <w:rsid w:val="004F00B3"/>
    <w:rsid w:val="00505CBB"/>
    <w:rsid w:val="00515C3E"/>
    <w:rsid w:val="00531FC8"/>
    <w:rsid w:val="0055161B"/>
    <w:rsid w:val="0058392B"/>
    <w:rsid w:val="005A4117"/>
    <w:rsid w:val="005B7B29"/>
    <w:rsid w:val="005C1842"/>
    <w:rsid w:val="005E7DC0"/>
    <w:rsid w:val="005F07BD"/>
    <w:rsid w:val="005F4415"/>
    <w:rsid w:val="0060411A"/>
    <w:rsid w:val="00634E45"/>
    <w:rsid w:val="00646972"/>
    <w:rsid w:val="0068244B"/>
    <w:rsid w:val="006C3DFA"/>
    <w:rsid w:val="006C53A3"/>
    <w:rsid w:val="006C5A81"/>
    <w:rsid w:val="006E2CBC"/>
    <w:rsid w:val="006E423B"/>
    <w:rsid w:val="00742ACC"/>
    <w:rsid w:val="00743075"/>
    <w:rsid w:val="00755763"/>
    <w:rsid w:val="007622B3"/>
    <w:rsid w:val="007937E5"/>
    <w:rsid w:val="007D2AEA"/>
    <w:rsid w:val="00820AD4"/>
    <w:rsid w:val="0083327B"/>
    <w:rsid w:val="00876B42"/>
    <w:rsid w:val="008846CB"/>
    <w:rsid w:val="008F26AC"/>
    <w:rsid w:val="008F3514"/>
    <w:rsid w:val="00916F3A"/>
    <w:rsid w:val="009369A1"/>
    <w:rsid w:val="00961031"/>
    <w:rsid w:val="00971B8F"/>
    <w:rsid w:val="009A24F7"/>
    <w:rsid w:val="009B61D4"/>
    <w:rsid w:val="009D6744"/>
    <w:rsid w:val="009E3CC3"/>
    <w:rsid w:val="00A023EF"/>
    <w:rsid w:val="00A32599"/>
    <w:rsid w:val="00A40C9A"/>
    <w:rsid w:val="00A45A72"/>
    <w:rsid w:val="00A60FCF"/>
    <w:rsid w:val="00A63CC5"/>
    <w:rsid w:val="00A777CD"/>
    <w:rsid w:val="00A85BB3"/>
    <w:rsid w:val="00AD1A82"/>
    <w:rsid w:val="00B03C12"/>
    <w:rsid w:val="00B23C55"/>
    <w:rsid w:val="00B6334A"/>
    <w:rsid w:val="00B7165F"/>
    <w:rsid w:val="00B90C4E"/>
    <w:rsid w:val="00B94E80"/>
    <w:rsid w:val="00B97EB7"/>
    <w:rsid w:val="00BA197A"/>
    <w:rsid w:val="00BB485B"/>
    <w:rsid w:val="00BB5E86"/>
    <w:rsid w:val="00BC5580"/>
    <w:rsid w:val="00BE4CE9"/>
    <w:rsid w:val="00C54883"/>
    <w:rsid w:val="00C56EF2"/>
    <w:rsid w:val="00C71141"/>
    <w:rsid w:val="00C75A05"/>
    <w:rsid w:val="00C760DB"/>
    <w:rsid w:val="00CE14EB"/>
    <w:rsid w:val="00CE2B4F"/>
    <w:rsid w:val="00D31028"/>
    <w:rsid w:val="00D32FC2"/>
    <w:rsid w:val="00D42E12"/>
    <w:rsid w:val="00D66F91"/>
    <w:rsid w:val="00D86264"/>
    <w:rsid w:val="00D97640"/>
    <w:rsid w:val="00DE2C27"/>
    <w:rsid w:val="00E23C5E"/>
    <w:rsid w:val="00E52BA8"/>
    <w:rsid w:val="00EA5FD2"/>
    <w:rsid w:val="00EB2A8B"/>
    <w:rsid w:val="00F00EF5"/>
    <w:rsid w:val="00F21698"/>
    <w:rsid w:val="00F37B09"/>
    <w:rsid w:val="00FA3505"/>
    <w:rsid w:val="00FB1359"/>
    <w:rsid w:val="00FC1487"/>
    <w:rsid w:val="00FC4671"/>
    <w:rsid w:val="00FD046B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203C"/>
  <w15:chartTrackingRefBased/>
  <w15:docId w15:val="{B0F07326-6E95-AE40-88D0-37B88AF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Keplinger</dc:creator>
  <cp:keywords/>
  <dc:description/>
  <cp:lastModifiedBy>Jonathan Keplinger</cp:lastModifiedBy>
  <cp:revision>16</cp:revision>
  <cp:lastPrinted>2024-02-23T22:29:00Z</cp:lastPrinted>
  <dcterms:created xsi:type="dcterms:W3CDTF">2025-11-12T17:43:00Z</dcterms:created>
  <dcterms:modified xsi:type="dcterms:W3CDTF">2025-11-12T20:06:00Z</dcterms:modified>
</cp:coreProperties>
</file>