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firstLine="0"/>
        <w:jc w:val="left"/>
        <w:rPr>
          <w:rFonts w:ascii="Trebuchet MS" w:cs="Trebuchet MS" w:eastAsia="Trebuchet MS" w:hAnsi="Trebuchet MS"/>
          <w:color w:val="8a88a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firstLine="0"/>
        <w:jc w:val="center"/>
        <w:rPr>
          <w:rFonts w:ascii="Trebuchet MS" w:cs="Trebuchet MS" w:eastAsia="Trebuchet MS" w:hAnsi="Trebuchet MS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320"/>
          <w:tab w:val="right" w:leader="none" w:pos="8640"/>
        </w:tabs>
        <w:jc w:val="center"/>
        <w:rPr>
          <w:rFonts w:ascii="Trebuchet MS" w:cs="Trebuchet MS" w:eastAsia="Trebuchet MS" w:hAnsi="Trebuchet MS"/>
          <w:b w:val="1"/>
          <w:color w:val="1155cc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color w:val="8a88a8"/>
          <w:sz w:val="32"/>
          <w:szCs w:val="32"/>
        </w:rPr>
        <w:drawing>
          <wp:inline distB="114300" distT="114300" distL="114300" distR="114300">
            <wp:extent cx="4006023" cy="442279"/>
            <wp:effectExtent b="0" l="0" r="0" t="0"/>
            <wp:docPr descr="UC_Riv1row copy.jpg" id="5" name="image1.jpg"/>
            <a:graphic>
              <a:graphicData uri="http://schemas.openxmlformats.org/drawingml/2006/picture">
                <pic:pic>
                  <pic:nvPicPr>
                    <pic:cNvPr descr="UC_Riv1row copy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6023" cy="442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firstLine="0"/>
        <w:jc w:val="center"/>
        <w:rPr>
          <w:rFonts w:ascii="Trebuchet MS" w:cs="Trebuchet MS" w:eastAsia="Trebuchet MS" w:hAnsi="Trebuchet MS"/>
          <w:b w:val="1"/>
          <w:color w:val="1155cc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155cc"/>
          <w:sz w:val="28"/>
          <w:szCs w:val="28"/>
          <w:rtl w:val="0"/>
        </w:rPr>
        <w:t xml:space="preserve">Special Seminar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firstLine="0"/>
        <w:jc w:val="center"/>
        <w:rPr>
          <w:rFonts w:ascii="Trebuchet MS" w:cs="Trebuchet MS" w:eastAsia="Trebuchet MS" w:hAnsi="Trebuchet MS"/>
          <w:color w:val="666666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666666"/>
          <w:sz w:val="40"/>
          <w:szCs w:val="40"/>
          <w:rtl w:val="0"/>
        </w:rPr>
        <w:t xml:space="preserve">Prof. Clint Whipple, BYU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jc w:val="center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999999"/>
          <w:sz w:val="26"/>
          <w:szCs w:val="26"/>
          <w:rtl w:val="0"/>
        </w:rPr>
        <w:t xml:space="preserve">April, 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rPr>
          <w:rFonts w:ascii="Trebuchet MS" w:cs="Trebuchet MS" w:eastAsia="Trebuchet MS" w:hAnsi="Trebuchet MS"/>
          <w:color w:val="666666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666666"/>
          <w:sz w:val="20"/>
          <w:szCs w:val="20"/>
          <w:rtl w:val="0"/>
        </w:rPr>
        <w:t xml:space="preserve">Please escort Dr. Whipple to the next appointment                    Please contact IIGB Admin with questions (x2-2601)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60.0" w:type="dxa"/>
        <w:tblBorders>
          <w:top w:color="f3f3f3" w:space="0" w:sz="6" w:val="single"/>
          <w:left w:color="f3f3f3" w:space="0" w:sz="6" w:val="single"/>
          <w:bottom w:color="f3f3f3" w:space="0" w:sz="6" w:val="single"/>
          <w:right w:color="f3f3f3" w:space="0" w:sz="6" w:val="single"/>
          <w:insideH w:color="f3f3f3" w:space="0" w:sz="6" w:val="single"/>
          <w:insideV w:color="f3f3f3" w:space="0" w:sz="6" w:val="single"/>
        </w:tblBorders>
        <w:tblLayout w:type="fixed"/>
        <w:tblLook w:val="0600"/>
      </w:tblPr>
      <w:tblGrid>
        <w:gridCol w:w="2295"/>
        <w:gridCol w:w="5100"/>
        <w:gridCol w:w="3495"/>
        <w:tblGridChange w:id="0">
          <w:tblGrid>
            <w:gridCol w:w="2295"/>
            <w:gridCol w:w="5100"/>
            <w:gridCol w:w="349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</w:tcBorders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left"/>
              <w:rPr>
                <w:rFonts w:ascii="Trebuchet MS" w:cs="Trebuchet MS" w:eastAsia="Trebuchet MS" w:hAnsi="Trebuchet MS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sz w:val="22"/>
                <w:szCs w:val="22"/>
                <w:rtl w:val="0"/>
              </w:rPr>
              <w:t xml:space="preserve">April 20, 2025</w:t>
            </w:r>
          </w:p>
        </w:tc>
        <w:tc>
          <w:tcPr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center"/>
              <w:rPr>
                <w:rFonts w:ascii="Trebuchet MS" w:cs="Trebuchet MS" w:eastAsia="Trebuchet MS" w:hAnsi="Trebuchet M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left"/>
              <w:rPr>
                <w:rFonts w:ascii="Trebuchet MS" w:cs="Trebuchet MS" w:eastAsia="Trebuchet MS" w:hAnsi="Trebuchet MS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sz w:val="22"/>
                <w:szCs w:val="22"/>
                <w:rtl w:val="0"/>
              </w:rPr>
              <w:t xml:space="preserve">Location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Arriving at Mission Inn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sz w:val="22"/>
                <w:szCs w:val="22"/>
                <w:rtl w:val="0"/>
              </w:rPr>
              <w:t xml:space="preserve">April 21,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center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22"/>
                <w:szCs w:val="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sz w:val="22"/>
                <w:szCs w:val="22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8:30 am - 9:30 am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Breakfast w/Carolyn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10:00 am - 10:50 am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Seminar: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Developing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highlight w:val="white"/>
                <w:rtl w:val="0"/>
              </w:rPr>
              <w:t xml:space="preserve">Gilia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 as a novel model for plant evo-devo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1102 Genomics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11:00 am - 11:30 am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 Dan Koenig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3119A Genomics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11:30 am - 12:00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w/Amy Litt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2109 Batchelor (time is flexible)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12:00 pm - 1:20pm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b w:val="1"/>
                <w:i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Lunch with Stephanie Martinez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1:30 pm - 2:00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2:10 pm - 2:40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2:50 pm - 3:20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highlight w:val="white"/>
                <w:rtl w:val="0"/>
              </w:rPr>
              <w:t xml:space="preserve">3:30 pm - 4:00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4:10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Meeting w/ Carolyn Rasmussen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3119B Genomics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6 pm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sz w:val="22"/>
                <w:szCs w:val="22"/>
                <w:rtl w:val="0"/>
              </w:rPr>
              <w:t xml:space="preserve">Dinner w/ Carolyn and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52" w:top="863.9999999999999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Host: Carolyn Rasmussen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crasmu@ucr.edu</w:t>
      </w:r>
    </w:hyperlink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 510-206-2527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ffffff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rasmu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mitLEaarZ480p71rwGBx+Ww3g==">CgMxLjA4AHIhMTdIOEExSE0zYURCd1Y3WHo0MTZxS3paUGtYLW1PVjJR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