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41BB" w14:textId="0E0CD31A" w:rsidR="00E5021C" w:rsidRPr="00243907" w:rsidRDefault="00E5021C" w:rsidP="00E5021C">
      <w:pPr>
        <w:pStyle w:val="NormalWeb"/>
        <w:spacing w:before="0" w:after="0" w:line="300" w:lineRule="exact"/>
        <w:rPr>
          <w:b/>
          <w:color w:val="000000" w:themeColor="text1"/>
          <w:sz w:val="27"/>
          <w:szCs w:val="27"/>
        </w:rPr>
      </w:pPr>
      <w:r w:rsidRPr="00243907">
        <w:rPr>
          <w:b/>
          <w:color w:val="000000" w:themeColor="text1"/>
          <w:sz w:val="27"/>
          <w:szCs w:val="27"/>
        </w:rPr>
        <w:t xml:space="preserve">Postdoctoral Research Associate </w:t>
      </w:r>
      <w:r w:rsidR="00BE7E08" w:rsidRPr="00174DF7">
        <w:rPr>
          <w:b/>
          <w:bCs/>
          <w:color w:val="000000" w:themeColor="text1"/>
        </w:rPr>
        <w:t xml:space="preserve">at University of Florida </w:t>
      </w:r>
      <w:r w:rsidR="00C878F2">
        <w:rPr>
          <w:b/>
          <w:bCs/>
          <w:color w:val="000000" w:themeColor="text1"/>
        </w:rPr>
        <w:t xml:space="preserve">- </w:t>
      </w:r>
      <w:r>
        <w:rPr>
          <w:b/>
          <w:color w:val="000000" w:themeColor="text1"/>
          <w:sz w:val="27"/>
          <w:szCs w:val="27"/>
        </w:rPr>
        <w:t xml:space="preserve">Citrus Genetics and Genomics </w:t>
      </w:r>
    </w:p>
    <w:p w14:paraId="136EA265" w14:textId="77777777" w:rsidR="006944AF" w:rsidRDefault="006944AF"/>
    <w:p w14:paraId="14BE68E4" w14:textId="5FA60F76" w:rsidR="005C2F9E" w:rsidRPr="00243907" w:rsidRDefault="005D3784" w:rsidP="00EC1794">
      <w:pPr>
        <w:pStyle w:val="NormalWeb"/>
        <w:spacing w:before="0" w:after="0" w:line="300" w:lineRule="exact"/>
      </w:pPr>
      <w:r>
        <w:rPr>
          <w:color w:val="000000" w:themeColor="text1"/>
        </w:rPr>
        <w:t xml:space="preserve">The </w:t>
      </w:r>
      <w:r w:rsidR="00EC1794" w:rsidRPr="00243907">
        <w:rPr>
          <w:color w:val="000000" w:themeColor="text1"/>
        </w:rPr>
        <w:t xml:space="preserve">University of Florida </w:t>
      </w:r>
      <w:r w:rsidR="00946DF7" w:rsidRPr="00243907">
        <w:rPr>
          <w:color w:val="000000" w:themeColor="text1"/>
        </w:rPr>
        <w:t xml:space="preserve">is seeking </w:t>
      </w:r>
      <w:r w:rsidR="005C2F9E" w:rsidRPr="00243907">
        <w:rPr>
          <w:color w:val="000000" w:themeColor="text1"/>
        </w:rPr>
        <w:t xml:space="preserve">a highly motivated </w:t>
      </w:r>
      <w:r w:rsidR="00946DF7" w:rsidRPr="00243907">
        <w:rPr>
          <w:color w:val="000000" w:themeColor="text1"/>
        </w:rPr>
        <w:t xml:space="preserve">postdoctoral research associate </w:t>
      </w:r>
      <w:r w:rsidR="005C2F9E" w:rsidRPr="00243907">
        <w:rPr>
          <w:color w:val="000000" w:themeColor="text1"/>
        </w:rPr>
        <w:t>to</w:t>
      </w:r>
      <w:r w:rsidR="00AD6504">
        <w:rPr>
          <w:color w:val="000000" w:themeColor="text1"/>
        </w:rPr>
        <w:t xml:space="preserve"> </w:t>
      </w:r>
      <w:r w:rsidR="001E2FA8">
        <w:rPr>
          <w:color w:val="000000" w:themeColor="text1"/>
        </w:rPr>
        <w:t xml:space="preserve">conduct citrus </w:t>
      </w:r>
      <w:r w:rsidR="001E2FA8" w:rsidRPr="00243907">
        <w:t xml:space="preserve">(sweet oranges, grapefruit, etc.) </w:t>
      </w:r>
      <w:r w:rsidR="00450D37">
        <w:t>genomic</w:t>
      </w:r>
      <w:r w:rsidR="001E2FA8">
        <w:t xml:space="preserve"> research</w:t>
      </w:r>
      <w:r w:rsidR="00D27AFE">
        <w:t>, bioinformatic analysis,</w:t>
      </w:r>
      <w:r w:rsidR="00450D37">
        <w:t xml:space="preserve"> </w:t>
      </w:r>
      <w:r w:rsidR="001E2FA8">
        <w:t xml:space="preserve">and develop molecular markers for </w:t>
      </w:r>
      <w:r w:rsidR="00EC1794" w:rsidRPr="00243907">
        <w:t>resistance to citrus greening (</w:t>
      </w:r>
      <w:r w:rsidR="0014541F">
        <w:t>H</w:t>
      </w:r>
      <w:r w:rsidR="00EC1794" w:rsidRPr="00243907">
        <w:t xml:space="preserve">uanglongbing), a bacterial disease that </w:t>
      </w:r>
      <w:r w:rsidR="00266F1C">
        <w:t>has</w:t>
      </w:r>
      <w:r w:rsidR="00EC1794" w:rsidRPr="00243907">
        <w:t xml:space="preserve"> devastat</w:t>
      </w:r>
      <w:r w:rsidR="00266F1C">
        <w:t>ed</w:t>
      </w:r>
      <w:r w:rsidR="00EC1794" w:rsidRPr="00243907">
        <w:t xml:space="preserve"> the citrus industr</w:t>
      </w:r>
      <w:r w:rsidR="00266F1C">
        <w:t>y</w:t>
      </w:r>
      <w:r w:rsidR="00EC1794" w:rsidRPr="00243907">
        <w:t xml:space="preserve"> in the United States and many other countries. </w:t>
      </w:r>
      <w:r w:rsidR="005C2F9E" w:rsidRPr="00243907">
        <w:t>The successful candidate will be working at the University</w:t>
      </w:r>
      <w:r w:rsidR="00266F1C">
        <w:t xml:space="preserve"> of Florida</w:t>
      </w:r>
      <w:r w:rsidR="005C2F9E" w:rsidRPr="00243907">
        <w:t>’s Gulf Coast Research and Education Center</w:t>
      </w:r>
      <w:r w:rsidR="00266F1C">
        <w:t xml:space="preserve"> </w:t>
      </w:r>
      <w:r w:rsidR="00D72E5C">
        <w:t>(</w:t>
      </w:r>
      <w:hyperlink r:id="rId5" w:history="1">
        <w:r w:rsidR="00D72E5C" w:rsidRPr="001B1FEF">
          <w:rPr>
            <w:rStyle w:val="Hyperlink"/>
          </w:rPr>
          <w:t>https://gcrec.ifas.ufl.edu/</w:t>
        </w:r>
      </w:hyperlink>
      <w:r w:rsidR="00D72E5C">
        <w:t xml:space="preserve">) </w:t>
      </w:r>
      <w:r w:rsidR="00266F1C">
        <w:t xml:space="preserve">in the </w:t>
      </w:r>
      <w:r w:rsidR="005C2F9E" w:rsidRPr="00243907">
        <w:t>Tampa</w:t>
      </w:r>
      <w:r w:rsidR="00266F1C">
        <w:t xml:space="preserve"> Bay area</w:t>
      </w:r>
      <w:r w:rsidR="00B74816">
        <w:t xml:space="preserve"> (</w:t>
      </w:r>
      <w:hyperlink r:id="rId6" w:history="1">
        <w:r w:rsidR="00426ADF" w:rsidRPr="001B1FEF">
          <w:rPr>
            <w:rStyle w:val="Hyperlink"/>
          </w:rPr>
          <w:t>https://en.wikipedia.org/wiki/Tampa,_Florida</w:t>
        </w:r>
      </w:hyperlink>
      <w:r w:rsidR="00B74816">
        <w:t>)</w:t>
      </w:r>
      <w:r w:rsidR="00FF6091">
        <w:t xml:space="preserve"> in central</w:t>
      </w:r>
      <w:r w:rsidR="00426ADF">
        <w:t xml:space="preserve"> </w:t>
      </w:r>
      <w:r w:rsidR="005C2F9E" w:rsidRPr="00243907">
        <w:t>F</w:t>
      </w:r>
      <w:r>
        <w:t>lorida.</w:t>
      </w:r>
    </w:p>
    <w:p w14:paraId="67CAA5DB" w14:textId="77777777" w:rsidR="005C2F9E" w:rsidRPr="00243907" w:rsidRDefault="005C2F9E" w:rsidP="00EC1794">
      <w:pPr>
        <w:pStyle w:val="NormalWeb"/>
        <w:spacing w:before="0" w:after="0" w:line="300" w:lineRule="exact"/>
      </w:pPr>
    </w:p>
    <w:p w14:paraId="6449A7C9" w14:textId="77777777" w:rsidR="005C2F9E" w:rsidRPr="00243907" w:rsidRDefault="005C2F9E" w:rsidP="00EC1794">
      <w:pPr>
        <w:pStyle w:val="NormalWeb"/>
        <w:spacing w:before="0" w:after="0" w:line="300" w:lineRule="exact"/>
        <w:rPr>
          <w:b/>
        </w:rPr>
      </w:pPr>
      <w:bookmarkStart w:id="0" w:name="_Hlk91143780"/>
      <w:r w:rsidRPr="00243907">
        <w:rPr>
          <w:b/>
        </w:rPr>
        <w:t>Responsibilities:</w:t>
      </w:r>
    </w:p>
    <w:p w14:paraId="78B6B311" w14:textId="1BBBC836" w:rsidR="005C2F9E" w:rsidRPr="00243907" w:rsidRDefault="000535A3" w:rsidP="00EC1794">
      <w:pPr>
        <w:pStyle w:val="NormalWeb"/>
        <w:spacing w:before="0" w:after="0" w:line="300" w:lineRule="exact"/>
      </w:pPr>
      <w:r>
        <w:t>Primary r</w:t>
      </w:r>
      <w:r w:rsidR="00EC1794" w:rsidRPr="00243907">
        <w:t xml:space="preserve">esearch </w:t>
      </w:r>
      <w:r w:rsidR="0088238C">
        <w:t xml:space="preserve">responsibilities </w:t>
      </w:r>
      <w:r w:rsidR="00EC1794" w:rsidRPr="00243907">
        <w:t>will include</w:t>
      </w:r>
      <w:r w:rsidR="00946DF7" w:rsidRPr="00243907">
        <w:t xml:space="preserve"> </w:t>
      </w:r>
      <w:r w:rsidR="001E2FA8">
        <w:t xml:space="preserve">sequencing and analysis of </w:t>
      </w:r>
      <w:r w:rsidR="00A84B10">
        <w:t xml:space="preserve">citrus </w:t>
      </w:r>
      <w:r w:rsidR="00765405">
        <w:t>genome</w:t>
      </w:r>
      <w:r w:rsidR="001E2FA8">
        <w:t>s and transcriptomes</w:t>
      </w:r>
      <w:r w:rsidR="00D300B6">
        <w:t>,</w:t>
      </w:r>
      <w:r w:rsidR="001E2FA8">
        <w:t xml:space="preserve"> </w:t>
      </w:r>
      <w:r w:rsidR="00D27AFE">
        <w:t xml:space="preserve">understanding </w:t>
      </w:r>
      <w:r w:rsidR="00A84B10">
        <w:t xml:space="preserve">the structure and evolution of </w:t>
      </w:r>
      <w:r w:rsidR="00B10B94">
        <w:t xml:space="preserve">citrus </w:t>
      </w:r>
      <w:r w:rsidR="00D27AFE">
        <w:t xml:space="preserve">disease resistance and susceptibility genes, </w:t>
      </w:r>
      <w:r w:rsidR="005C3C78">
        <w:t>develop</w:t>
      </w:r>
      <w:r w:rsidR="001E2FA8">
        <w:t>ing</w:t>
      </w:r>
      <w:r w:rsidR="005C3C78">
        <w:t xml:space="preserve"> </w:t>
      </w:r>
      <w:r w:rsidR="004B3A74">
        <w:t>molecular markers</w:t>
      </w:r>
      <w:r w:rsidR="00395E85">
        <w:t>, and conducting marker-assisted selection</w:t>
      </w:r>
      <w:r w:rsidR="004B3A74">
        <w:t xml:space="preserve"> for disease resistance traits in </w:t>
      </w:r>
      <w:r>
        <w:t>citrus.</w:t>
      </w:r>
      <w:r w:rsidR="004B3A74">
        <w:t xml:space="preserve"> </w:t>
      </w:r>
      <w:r w:rsidR="00EC1794" w:rsidRPr="00243907">
        <w:t xml:space="preserve">It is expected that research results will be published in </w:t>
      </w:r>
      <w:r w:rsidR="005C2F9E" w:rsidRPr="00243907">
        <w:t>high quality</w:t>
      </w:r>
      <w:r w:rsidR="00EC1794" w:rsidRPr="00243907">
        <w:t xml:space="preserve"> peer-reviewed journals and communicated through scientific presentations and stakeholder interactions. </w:t>
      </w:r>
    </w:p>
    <w:p w14:paraId="14008658" w14:textId="77777777" w:rsidR="005C2F9E" w:rsidRPr="00243907" w:rsidRDefault="005C2F9E" w:rsidP="00EC1794">
      <w:pPr>
        <w:pStyle w:val="NormalWeb"/>
        <w:spacing w:before="0" w:after="0" w:line="300" w:lineRule="exact"/>
      </w:pPr>
    </w:p>
    <w:p w14:paraId="732E987C" w14:textId="77777777" w:rsidR="005C2F9E" w:rsidRPr="00243907" w:rsidRDefault="005C2F9E" w:rsidP="00EC1794">
      <w:pPr>
        <w:pStyle w:val="NormalWeb"/>
        <w:spacing w:before="0" w:after="0" w:line="300" w:lineRule="exact"/>
        <w:rPr>
          <w:b/>
        </w:rPr>
      </w:pPr>
      <w:r w:rsidRPr="00243907">
        <w:rPr>
          <w:b/>
        </w:rPr>
        <w:t>Duration of Appointment:</w:t>
      </w:r>
    </w:p>
    <w:p w14:paraId="5D9CC7EE" w14:textId="0C76CFDF" w:rsidR="00EC1794" w:rsidRDefault="005C2F9E" w:rsidP="00EC1794">
      <w:pPr>
        <w:pStyle w:val="NormalWeb"/>
        <w:spacing w:before="0" w:after="0" w:line="300" w:lineRule="exact"/>
      </w:pPr>
      <w:r w:rsidRPr="00243907">
        <w:rPr>
          <w:color w:val="000000" w:themeColor="text1"/>
        </w:rPr>
        <w:t>The position is available immediately.</w:t>
      </w:r>
      <w:r w:rsidR="008135AC">
        <w:t xml:space="preserve"> </w:t>
      </w:r>
      <w:r w:rsidR="00B10B94">
        <w:t xml:space="preserve">The employment </w:t>
      </w:r>
      <w:r w:rsidR="007B3848">
        <w:t>will be initially for two years and can be extended up to five years.</w:t>
      </w:r>
    </w:p>
    <w:p w14:paraId="44225D93" w14:textId="77777777" w:rsidR="007B3848" w:rsidRDefault="007B3848" w:rsidP="00EC1794">
      <w:pPr>
        <w:pStyle w:val="NormalWeb"/>
        <w:spacing w:before="0" w:after="0" w:line="300" w:lineRule="exact"/>
      </w:pPr>
    </w:p>
    <w:p w14:paraId="3D19456C" w14:textId="77777777" w:rsidR="001C3BFE" w:rsidRDefault="001C3BFE" w:rsidP="001C3BFE">
      <w:pPr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Expected Salary: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C</w:t>
      </w:r>
      <w:r w:rsidRPr="00102117">
        <w:rPr>
          <w:rFonts w:ascii="Times New Roman" w:hAnsi="Times New Roman" w:cs="Times New Roman"/>
          <w:bCs/>
        </w:rPr>
        <w:t>ommensurate with education and experience.</w:t>
      </w:r>
    </w:p>
    <w:p w14:paraId="17ECF6DE" w14:textId="77777777" w:rsidR="001C3BFE" w:rsidRPr="00243907" w:rsidRDefault="001C3BFE" w:rsidP="00EC1794">
      <w:pPr>
        <w:spacing w:line="300" w:lineRule="exact"/>
        <w:rPr>
          <w:rFonts w:ascii="Times New Roman" w:hAnsi="Times New Roman" w:cs="Times New Roman"/>
          <w:b/>
        </w:rPr>
      </w:pPr>
    </w:p>
    <w:p w14:paraId="66B295E2" w14:textId="77777777" w:rsidR="00243907" w:rsidRPr="00243907" w:rsidRDefault="00243907" w:rsidP="00EC1794">
      <w:pPr>
        <w:pStyle w:val="NormalWeb"/>
        <w:spacing w:before="0" w:after="0" w:line="300" w:lineRule="exact"/>
        <w:rPr>
          <w:b/>
          <w:color w:val="000000" w:themeColor="text1"/>
        </w:rPr>
      </w:pPr>
      <w:r w:rsidRPr="00243907">
        <w:rPr>
          <w:b/>
          <w:color w:val="000000" w:themeColor="text1"/>
        </w:rPr>
        <w:t>Requirements:</w:t>
      </w:r>
    </w:p>
    <w:p w14:paraId="6C2CFF74" w14:textId="27C850AD" w:rsidR="00243907" w:rsidRPr="00243907" w:rsidRDefault="00EC1794" w:rsidP="00313E8B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>Ph.D.</w:t>
      </w:r>
      <w:r w:rsidR="00C94046" w:rsidRPr="00243907">
        <w:rPr>
          <w:color w:val="000000" w:themeColor="text1"/>
        </w:rPr>
        <w:t xml:space="preserve"> degree</w:t>
      </w:r>
      <w:r w:rsidRPr="00243907">
        <w:rPr>
          <w:color w:val="000000" w:themeColor="text1"/>
        </w:rPr>
        <w:t xml:space="preserve"> in plant</w:t>
      </w:r>
      <w:r w:rsidR="005D16CB">
        <w:rPr>
          <w:color w:val="000000" w:themeColor="text1"/>
        </w:rPr>
        <w:t xml:space="preserve"> </w:t>
      </w:r>
      <w:r w:rsidRPr="00243907">
        <w:rPr>
          <w:color w:val="000000" w:themeColor="text1"/>
        </w:rPr>
        <w:t>genetics, breeding</w:t>
      </w:r>
      <w:r w:rsidR="00C94046" w:rsidRPr="00243907">
        <w:rPr>
          <w:color w:val="000000" w:themeColor="text1"/>
        </w:rPr>
        <w:t>,</w:t>
      </w:r>
      <w:r w:rsidRPr="00243907">
        <w:rPr>
          <w:color w:val="000000" w:themeColor="text1"/>
        </w:rPr>
        <w:t xml:space="preserve"> </w:t>
      </w:r>
      <w:r w:rsidR="00C94046" w:rsidRPr="00243907">
        <w:rPr>
          <w:color w:val="000000" w:themeColor="text1"/>
        </w:rPr>
        <w:t xml:space="preserve">or related </w:t>
      </w:r>
      <w:r w:rsidR="00243907" w:rsidRPr="00243907">
        <w:rPr>
          <w:color w:val="000000" w:themeColor="text1"/>
        </w:rPr>
        <w:t xml:space="preserve">plant </w:t>
      </w:r>
      <w:r w:rsidR="00313E8B">
        <w:rPr>
          <w:color w:val="000000" w:themeColor="text1"/>
        </w:rPr>
        <w:t xml:space="preserve">science </w:t>
      </w:r>
      <w:r w:rsidR="00C94046" w:rsidRPr="00243907">
        <w:rPr>
          <w:color w:val="000000" w:themeColor="text1"/>
        </w:rPr>
        <w:t>fields</w:t>
      </w:r>
      <w:r w:rsidR="00243907" w:rsidRPr="00243907">
        <w:rPr>
          <w:color w:val="000000" w:themeColor="text1"/>
        </w:rPr>
        <w:t>.</w:t>
      </w:r>
    </w:p>
    <w:p w14:paraId="1550E4C1" w14:textId="4EDE9B48" w:rsidR="00243907" w:rsidRPr="00243907" w:rsidRDefault="00243907" w:rsidP="00313E8B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>E</w:t>
      </w:r>
      <w:r w:rsidR="00EC1794" w:rsidRPr="00243907">
        <w:rPr>
          <w:color w:val="000000" w:themeColor="text1"/>
        </w:rPr>
        <w:t xml:space="preserve">xperience with </w:t>
      </w:r>
      <w:r w:rsidR="001F78BE">
        <w:rPr>
          <w:color w:val="000000" w:themeColor="text1"/>
        </w:rPr>
        <w:t xml:space="preserve">genome </w:t>
      </w:r>
      <w:r w:rsidR="00AC780B">
        <w:rPr>
          <w:color w:val="000000" w:themeColor="text1"/>
        </w:rPr>
        <w:t xml:space="preserve">and transcriptome </w:t>
      </w:r>
      <w:r w:rsidR="009E6CA9">
        <w:rPr>
          <w:color w:val="000000" w:themeColor="text1"/>
        </w:rPr>
        <w:t>sequenc</w:t>
      </w:r>
      <w:r w:rsidR="001E2FA8">
        <w:rPr>
          <w:color w:val="000000" w:themeColor="text1"/>
        </w:rPr>
        <w:t>ing and</w:t>
      </w:r>
      <w:r w:rsidR="009E6CA9">
        <w:rPr>
          <w:color w:val="000000" w:themeColor="text1"/>
        </w:rPr>
        <w:t xml:space="preserve"> </w:t>
      </w:r>
      <w:r w:rsidR="001F78BE">
        <w:rPr>
          <w:color w:val="000000" w:themeColor="text1"/>
        </w:rPr>
        <w:t xml:space="preserve">analysis </w:t>
      </w:r>
      <w:r w:rsidR="00353592">
        <w:rPr>
          <w:color w:val="000000" w:themeColor="text1"/>
        </w:rPr>
        <w:t>and molecular marker</w:t>
      </w:r>
      <w:r w:rsidR="009E6CA9">
        <w:rPr>
          <w:color w:val="000000" w:themeColor="text1"/>
        </w:rPr>
        <w:t xml:space="preserve"> </w:t>
      </w:r>
      <w:r w:rsidR="001E2FA8">
        <w:rPr>
          <w:color w:val="000000" w:themeColor="text1"/>
        </w:rPr>
        <w:t>analysis</w:t>
      </w:r>
      <w:r w:rsidR="00EC1794" w:rsidRPr="00243907">
        <w:rPr>
          <w:color w:val="000000" w:themeColor="text1"/>
        </w:rPr>
        <w:t xml:space="preserve">. </w:t>
      </w:r>
    </w:p>
    <w:p w14:paraId="5B646AE5" w14:textId="77777777" w:rsidR="00243907" w:rsidRPr="00243907" w:rsidRDefault="00243907" w:rsidP="00313E8B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>S</w:t>
      </w:r>
      <w:r w:rsidR="00EC1794" w:rsidRPr="00243907">
        <w:rPr>
          <w:color w:val="000000" w:themeColor="text1"/>
        </w:rPr>
        <w:t>elf-driven</w:t>
      </w:r>
      <w:r w:rsidRPr="00243907">
        <w:rPr>
          <w:color w:val="000000" w:themeColor="text1"/>
        </w:rPr>
        <w:t xml:space="preserve"> and </w:t>
      </w:r>
      <w:r w:rsidR="00313E8B">
        <w:rPr>
          <w:color w:val="000000" w:themeColor="text1"/>
        </w:rPr>
        <w:t xml:space="preserve">having an </w:t>
      </w:r>
      <w:r w:rsidRPr="00243907">
        <w:rPr>
          <w:color w:val="000000" w:themeColor="text1"/>
        </w:rPr>
        <w:t>excellent publication record.</w:t>
      </w:r>
      <w:r w:rsidR="00EC1794" w:rsidRPr="00243907">
        <w:rPr>
          <w:color w:val="000000" w:themeColor="text1"/>
        </w:rPr>
        <w:t xml:space="preserve"> </w:t>
      </w:r>
    </w:p>
    <w:p w14:paraId="3665C888" w14:textId="77777777" w:rsidR="00243907" w:rsidRPr="00243907" w:rsidRDefault="00243907" w:rsidP="00313E8B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>S</w:t>
      </w:r>
      <w:r w:rsidR="00EC1794" w:rsidRPr="00243907">
        <w:rPr>
          <w:color w:val="000000" w:themeColor="text1"/>
        </w:rPr>
        <w:t>trong wo</w:t>
      </w:r>
      <w:r w:rsidRPr="00243907">
        <w:rPr>
          <w:color w:val="000000" w:themeColor="text1"/>
        </w:rPr>
        <w:t>rk ethics, motivation, and creativity.</w:t>
      </w:r>
    </w:p>
    <w:p w14:paraId="79CACE1D" w14:textId="77777777" w:rsidR="00EC1794" w:rsidRDefault="00243907" w:rsidP="00313E8B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>E</w:t>
      </w:r>
      <w:r w:rsidR="00EC1794" w:rsidRPr="00243907">
        <w:rPr>
          <w:color w:val="000000" w:themeColor="text1"/>
        </w:rPr>
        <w:t xml:space="preserve">xcellent communication </w:t>
      </w:r>
      <w:r w:rsidRPr="00243907">
        <w:rPr>
          <w:color w:val="000000" w:themeColor="text1"/>
        </w:rPr>
        <w:t xml:space="preserve">and writing </w:t>
      </w:r>
      <w:r w:rsidR="00EC1794" w:rsidRPr="00243907">
        <w:rPr>
          <w:color w:val="000000" w:themeColor="text1"/>
        </w:rPr>
        <w:t xml:space="preserve">skills. </w:t>
      </w:r>
    </w:p>
    <w:p w14:paraId="06E6A8F7" w14:textId="77777777" w:rsidR="00B54F19" w:rsidRDefault="00B54F19" w:rsidP="00B54F19">
      <w:pPr>
        <w:pStyle w:val="NormalWeb"/>
        <w:spacing w:before="0" w:after="0" w:line="300" w:lineRule="exact"/>
        <w:rPr>
          <w:color w:val="000000" w:themeColor="text1"/>
        </w:rPr>
      </w:pPr>
    </w:p>
    <w:p w14:paraId="19B54919" w14:textId="77777777" w:rsidR="007E4AA0" w:rsidRPr="00243907" w:rsidRDefault="007E4AA0" w:rsidP="007E4AA0">
      <w:pPr>
        <w:pStyle w:val="NormalWeb"/>
        <w:spacing w:before="0" w:after="0" w:line="300" w:lineRule="exact"/>
        <w:rPr>
          <w:b/>
          <w:color w:val="000000" w:themeColor="text1"/>
        </w:rPr>
      </w:pPr>
      <w:r>
        <w:rPr>
          <w:b/>
          <w:color w:val="000000" w:themeColor="text1"/>
        </w:rPr>
        <w:t>Preferred Qualifications</w:t>
      </w:r>
      <w:r w:rsidRPr="00243907">
        <w:rPr>
          <w:b/>
          <w:color w:val="000000" w:themeColor="text1"/>
        </w:rPr>
        <w:t>:</w:t>
      </w:r>
    </w:p>
    <w:p w14:paraId="5AC1FD7A" w14:textId="4FC06362" w:rsidR="007E4AA0" w:rsidRPr="00243907" w:rsidRDefault="007E4AA0" w:rsidP="007E4AA0">
      <w:pPr>
        <w:pStyle w:val="NormalWeb"/>
        <w:numPr>
          <w:ilvl w:val="0"/>
          <w:numId w:val="1"/>
        </w:numPr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 xml:space="preserve">Experience </w:t>
      </w:r>
      <w:r>
        <w:rPr>
          <w:color w:val="000000" w:themeColor="text1"/>
        </w:rPr>
        <w:t>with structural and comparative plant genom</w:t>
      </w:r>
      <w:r w:rsidR="00CB15FB">
        <w:rPr>
          <w:color w:val="000000" w:themeColor="text1"/>
        </w:rPr>
        <w:t>ics and molecular marker development.</w:t>
      </w:r>
      <w:r w:rsidRPr="00243907">
        <w:rPr>
          <w:color w:val="000000" w:themeColor="text1"/>
        </w:rPr>
        <w:t xml:space="preserve"> </w:t>
      </w:r>
    </w:p>
    <w:bookmarkEnd w:id="0"/>
    <w:p w14:paraId="0D56D72D" w14:textId="77777777" w:rsidR="00EC1794" w:rsidRPr="00243907" w:rsidRDefault="00EC1794" w:rsidP="00EC1794">
      <w:pPr>
        <w:pStyle w:val="NormalWeb"/>
        <w:spacing w:before="0" w:after="0" w:line="300" w:lineRule="exact"/>
        <w:rPr>
          <w:color w:val="000000" w:themeColor="text1"/>
        </w:rPr>
      </w:pPr>
    </w:p>
    <w:p w14:paraId="57898AB9" w14:textId="77777777" w:rsidR="00243907" w:rsidRPr="00243907" w:rsidRDefault="00243907" w:rsidP="00EC1794">
      <w:pPr>
        <w:pStyle w:val="NormalWeb"/>
        <w:spacing w:before="0" w:after="0" w:line="300" w:lineRule="exact"/>
        <w:rPr>
          <w:b/>
          <w:color w:val="000000" w:themeColor="text1"/>
        </w:rPr>
      </w:pPr>
      <w:r w:rsidRPr="00243907">
        <w:rPr>
          <w:b/>
          <w:color w:val="000000" w:themeColor="text1"/>
        </w:rPr>
        <w:t>How to apply:</w:t>
      </w:r>
    </w:p>
    <w:p w14:paraId="529BCFF2" w14:textId="23A53486" w:rsidR="00EC1794" w:rsidRPr="00243907" w:rsidRDefault="00243907" w:rsidP="00EC1794">
      <w:pPr>
        <w:pStyle w:val="NormalWeb"/>
        <w:spacing w:before="0" w:after="0" w:line="300" w:lineRule="exact"/>
        <w:rPr>
          <w:color w:val="000000" w:themeColor="text1"/>
        </w:rPr>
      </w:pPr>
      <w:r w:rsidRPr="00243907">
        <w:rPr>
          <w:color w:val="000000" w:themeColor="text1"/>
        </w:rPr>
        <w:t xml:space="preserve">Send a cover letter with a statement of research interest, CV, </w:t>
      </w:r>
      <w:r w:rsidR="001E2FA8">
        <w:rPr>
          <w:color w:val="000000" w:themeColor="text1"/>
        </w:rPr>
        <w:t xml:space="preserve">graduate transcripts, </w:t>
      </w:r>
      <w:r w:rsidRPr="00243907">
        <w:rPr>
          <w:color w:val="000000" w:themeColor="text1"/>
        </w:rPr>
        <w:t xml:space="preserve">and contact information for three references to </w:t>
      </w:r>
      <w:r w:rsidR="00EC1794" w:rsidRPr="00243907">
        <w:rPr>
          <w:color w:val="000000" w:themeColor="text1"/>
        </w:rPr>
        <w:t xml:space="preserve">Dr. Deng </w:t>
      </w:r>
      <w:r w:rsidRPr="00243907">
        <w:rPr>
          <w:color w:val="000000" w:themeColor="text1"/>
        </w:rPr>
        <w:t xml:space="preserve">at </w:t>
      </w:r>
      <w:hyperlink r:id="rId7" w:history="1">
        <w:r w:rsidR="00EC1794" w:rsidRPr="00243907">
          <w:rPr>
            <w:color w:val="000000" w:themeColor="text1"/>
          </w:rPr>
          <w:t>zdeng@ufl.edu</w:t>
        </w:r>
      </w:hyperlink>
      <w:r w:rsidRPr="00243907">
        <w:rPr>
          <w:color w:val="000000" w:themeColor="text1"/>
        </w:rPr>
        <w:t>.</w:t>
      </w:r>
    </w:p>
    <w:p w14:paraId="3E85509B" w14:textId="77777777" w:rsidR="00EC1794" w:rsidRPr="00243907" w:rsidRDefault="00EC1794" w:rsidP="00EC1794">
      <w:pPr>
        <w:spacing w:line="300" w:lineRule="exact"/>
        <w:rPr>
          <w:rFonts w:ascii="Times New Roman" w:hAnsi="Times New Roman" w:cs="Times New Roman"/>
          <w:b/>
          <w:color w:val="000000" w:themeColor="text1"/>
        </w:rPr>
      </w:pPr>
    </w:p>
    <w:p w14:paraId="1B720E0C" w14:textId="77777777" w:rsidR="00EC1794" w:rsidRPr="00243907" w:rsidRDefault="00EC1794" w:rsidP="00EC1794">
      <w:pPr>
        <w:pStyle w:val="NormalWeb"/>
        <w:spacing w:before="0" w:after="0" w:line="300" w:lineRule="exact"/>
        <w:rPr>
          <w:b/>
          <w:color w:val="000000" w:themeColor="text1"/>
        </w:rPr>
      </w:pPr>
      <w:r w:rsidRPr="00243907">
        <w:rPr>
          <w:b/>
          <w:color w:val="000000" w:themeColor="text1"/>
        </w:rPr>
        <w:t xml:space="preserve">Closing date: </w:t>
      </w:r>
    </w:p>
    <w:p w14:paraId="01919DA2" w14:textId="77777777" w:rsidR="00837E18" w:rsidRPr="00243907" w:rsidRDefault="00EC1794" w:rsidP="009F6CED">
      <w:pPr>
        <w:pStyle w:val="NormalWeb"/>
        <w:spacing w:before="0" w:after="0" w:line="300" w:lineRule="exact"/>
        <w:rPr>
          <w:vanish/>
        </w:rPr>
      </w:pPr>
      <w:r w:rsidRPr="00243907">
        <w:rPr>
          <w:color w:val="000000" w:themeColor="text1"/>
        </w:rPr>
        <w:t xml:space="preserve">Applications will be reviewed until the position is filled. </w:t>
      </w:r>
    </w:p>
    <w:p w14:paraId="4A58F6F7" w14:textId="77777777" w:rsidR="00FC3533" w:rsidRDefault="009F6CED">
      <w:r>
        <w:t xml:space="preserve"> </w:t>
      </w:r>
    </w:p>
    <w:sectPr w:rsidR="00FC3533" w:rsidSect="006B5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5F83"/>
    <w:multiLevelType w:val="hybridMultilevel"/>
    <w:tmpl w:val="C5A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0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18"/>
    <w:rsid w:val="0004162E"/>
    <w:rsid w:val="00047816"/>
    <w:rsid w:val="000535A3"/>
    <w:rsid w:val="00073B30"/>
    <w:rsid w:val="00084568"/>
    <w:rsid w:val="000B5A57"/>
    <w:rsid w:val="000F26D7"/>
    <w:rsid w:val="000F778F"/>
    <w:rsid w:val="0014541F"/>
    <w:rsid w:val="001718DD"/>
    <w:rsid w:val="001819B2"/>
    <w:rsid w:val="001A1542"/>
    <w:rsid w:val="001C3BFE"/>
    <w:rsid w:val="001D413B"/>
    <w:rsid w:val="001E2FA8"/>
    <w:rsid w:val="001E3F16"/>
    <w:rsid w:val="001E7E72"/>
    <w:rsid w:val="001F78BE"/>
    <w:rsid w:val="0022648E"/>
    <w:rsid w:val="0023325D"/>
    <w:rsid w:val="00243907"/>
    <w:rsid w:val="00244860"/>
    <w:rsid w:val="00247DFE"/>
    <w:rsid w:val="00255498"/>
    <w:rsid w:val="00260B84"/>
    <w:rsid w:val="00266F1C"/>
    <w:rsid w:val="002737EC"/>
    <w:rsid w:val="00274CEE"/>
    <w:rsid w:val="00296FC8"/>
    <w:rsid w:val="00313E8B"/>
    <w:rsid w:val="00315873"/>
    <w:rsid w:val="00353592"/>
    <w:rsid w:val="00395E85"/>
    <w:rsid w:val="003C5A5E"/>
    <w:rsid w:val="003D44D5"/>
    <w:rsid w:val="003E0FAB"/>
    <w:rsid w:val="00400FC9"/>
    <w:rsid w:val="00426ADF"/>
    <w:rsid w:val="00437F87"/>
    <w:rsid w:val="00450D37"/>
    <w:rsid w:val="00485BDC"/>
    <w:rsid w:val="004B3A74"/>
    <w:rsid w:val="004E1493"/>
    <w:rsid w:val="004E7A3F"/>
    <w:rsid w:val="005529DF"/>
    <w:rsid w:val="00565FE6"/>
    <w:rsid w:val="005C2F9E"/>
    <w:rsid w:val="005C3C78"/>
    <w:rsid w:val="005C5F68"/>
    <w:rsid w:val="005D16CB"/>
    <w:rsid w:val="005D1BAE"/>
    <w:rsid w:val="005D3784"/>
    <w:rsid w:val="005E3F81"/>
    <w:rsid w:val="005E738C"/>
    <w:rsid w:val="00613625"/>
    <w:rsid w:val="0066252C"/>
    <w:rsid w:val="006848FE"/>
    <w:rsid w:val="006944AF"/>
    <w:rsid w:val="006B57BF"/>
    <w:rsid w:val="006F1501"/>
    <w:rsid w:val="007032F2"/>
    <w:rsid w:val="00744040"/>
    <w:rsid w:val="00756E7C"/>
    <w:rsid w:val="00765405"/>
    <w:rsid w:val="007A1144"/>
    <w:rsid w:val="007B3848"/>
    <w:rsid w:val="007E4AA0"/>
    <w:rsid w:val="008050DA"/>
    <w:rsid w:val="008135AC"/>
    <w:rsid w:val="00837E18"/>
    <w:rsid w:val="0088238C"/>
    <w:rsid w:val="00887850"/>
    <w:rsid w:val="008E50B0"/>
    <w:rsid w:val="008E7E24"/>
    <w:rsid w:val="00902FFB"/>
    <w:rsid w:val="00925E23"/>
    <w:rsid w:val="00946DF7"/>
    <w:rsid w:val="009E6CA9"/>
    <w:rsid w:val="009E7225"/>
    <w:rsid w:val="009F1108"/>
    <w:rsid w:val="009F6CED"/>
    <w:rsid w:val="00A256BE"/>
    <w:rsid w:val="00A36949"/>
    <w:rsid w:val="00A66D08"/>
    <w:rsid w:val="00A84B10"/>
    <w:rsid w:val="00A87A03"/>
    <w:rsid w:val="00AC2B66"/>
    <w:rsid w:val="00AC5706"/>
    <w:rsid w:val="00AC780B"/>
    <w:rsid w:val="00AD1E1D"/>
    <w:rsid w:val="00AD6504"/>
    <w:rsid w:val="00B10B94"/>
    <w:rsid w:val="00B5076C"/>
    <w:rsid w:val="00B54F19"/>
    <w:rsid w:val="00B7012D"/>
    <w:rsid w:val="00B74816"/>
    <w:rsid w:val="00BE7E08"/>
    <w:rsid w:val="00C176CB"/>
    <w:rsid w:val="00C26D42"/>
    <w:rsid w:val="00C443D8"/>
    <w:rsid w:val="00C85E44"/>
    <w:rsid w:val="00C878F2"/>
    <w:rsid w:val="00C94046"/>
    <w:rsid w:val="00CA09D3"/>
    <w:rsid w:val="00CB15FB"/>
    <w:rsid w:val="00D27AFE"/>
    <w:rsid w:val="00D300B6"/>
    <w:rsid w:val="00D72E5C"/>
    <w:rsid w:val="00D8201C"/>
    <w:rsid w:val="00D87C8C"/>
    <w:rsid w:val="00DC3329"/>
    <w:rsid w:val="00DC42AB"/>
    <w:rsid w:val="00DD0A1B"/>
    <w:rsid w:val="00DD2FAA"/>
    <w:rsid w:val="00E475A9"/>
    <w:rsid w:val="00E5021C"/>
    <w:rsid w:val="00E51E0B"/>
    <w:rsid w:val="00E61B96"/>
    <w:rsid w:val="00E65A0F"/>
    <w:rsid w:val="00E82E75"/>
    <w:rsid w:val="00EA5D6F"/>
    <w:rsid w:val="00EA70C1"/>
    <w:rsid w:val="00EC1794"/>
    <w:rsid w:val="00ED16A3"/>
    <w:rsid w:val="00F108E4"/>
    <w:rsid w:val="00F26316"/>
    <w:rsid w:val="00F51AE3"/>
    <w:rsid w:val="00F7212B"/>
    <w:rsid w:val="00FA5383"/>
    <w:rsid w:val="00FC3533"/>
    <w:rsid w:val="00FD37A6"/>
    <w:rsid w:val="00FF0C4E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79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37E18"/>
    <w:pPr>
      <w:shd w:val="clear" w:color="auto" w:fill="FFFFFF"/>
    </w:pPr>
    <w:rPr>
      <w:rFonts w:ascii="Helvetica Light" w:hAnsi="Helvetica Light" w:cs="Times New Roman"/>
      <w:color w:val="333333"/>
      <w:sz w:val="23"/>
      <w:szCs w:val="23"/>
      <w:lang w:eastAsia="zh-CN"/>
    </w:rPr>
  </w:style>
  <w:style w:type="paragraph" w:customStyle="1" w:styleId="p2">
    <w:name w:val="p2"/>
    <w:basedOn w:val="Normal"/>
    <w:rsid w:val="00837E18"/>
    <w:pPr>
      <w:shd w:val="clear" w:color="auto" w:fill="FFFFFF"/>
    </w:pPr>
    <w:rPr>
      <w:rFonts w:ascii="Helvetica Light" w:hAnsi="Helvetica Light" w:cs="Times New Roman"/>
      <w:color w:val="333333"/>
      <w:sz w:val="23"/>
      <w:szCs w:val="23"/>
      <w:lang w:eastAsia="zh-CN"/>
    </w:rPr>
  </w:style>
  <w:style w:type="character" w:customStyle="1" w:styleId="s1">
    <w:name w:val="s1"/>
    <w:basedOn w:val="DefaultParagraphFont"/>
    <w:rsid w:val="00837E18"/>
  </w:style>
  <w:style w:type="character" w:styleId="Hyperlink">
    <w:name w:val="Hyperlink"/>
    <w:basedOn w:val="DefaultParagraphFont"/>
    <w:uiPriority w:val="99"/>
    <w:unhideWhenUsed/>
    <w:rsid w:val="008878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794"/>
    <w:pPr>
      <w:spacing w:before="150" w:after="225"/>
    </w:pPr>
    <w:rPr>
      <w:rFonts w:ascii="Times New Roman" w:eastAsia="Times New Roman" w:hAnsi="Times New Roman" w:cs="Times New Roman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325D"/>
  </w:style>
  <w:style w:type="character" w:customStyle="1" w:styleId="DateChar">
    <w:name w:val="Date Char"/>
    <w:basedOn w:val="DefaultParagraphFont"/>
    <w:link w:val="Date"/>
    <w:uiPriority w:val="99"/>
    <w:semiHidden/>
    <w:rsid w:val="0023325D"/>
  </w:style>
  <w:style w:type="character" w:styleId="UnresolvedMention">
    <w:name w:val="Unresolved Mention"/>
    <w:basedOn w:val="DefaultParagraphFont"/>
    <w:uiPriority w:val="99"/>
    <w:rsid w:val="00D7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eng@uf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ampa,_Florida" TargetMode="External"/><Relationship Id="rId5" Type="http://schemas.openxmlformats.org/officeDocument/2006/relationships/hyperlink" Target="https://gcrec.ifas.ufl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Deng,Zhanao</dc:creator>
  <cp:keywords/>
  <dc:description/>
  <cp:lastModifiedBy>Deng,Zhanao</cp:lastModifiedBy>
  <cp:revision>24</cp:revision>
  <cp:lastPrinted>2016-12-06T14:26:00Z</cp:lastPrinted>
  <dcterms:created xsi:type="dcterms:W3CDTF">2022-05-02T19:40:00Z</dcterms:created>
  <dcterms:modified xsi:type="dcterms:W3CDTF">2023-09-26T18:40:00Z</dcterms:modified>
</cp:coreProperties>
</file>