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60C1" w14:textId="429193A0" w:rsidR="00B542A0" w:rsidRPr="007D4DEF" w:rsidRDefault="00F81E2F" w:rsidP="007D4DEF">
      <w:pPr>
        <w:jc w:val="both"/>
        <w:rPr>
          <w:rFonts w:ascii="Times New Roman" w:hAnsi="Times New Roman" w:cs="Times New Roman"/>
          <w:b/>
        </w:rPr>
      </w:pPr>
      <w:r w:rsidRPr="007D4DEF">
        <w:rPr>
          <w:rFonts w:ascii="Times New Roman" w:hAnsi="Times New Roman" w:cs="Times New Roman"/>
          <w:b/>
        </w:rPr>
        <w:t>Developing</w:t>
      </w:r>
      <w:r w:rsidR="007D4DEF" w:rsidRPr="007D4DEF">
        <w:rPr>
          <w:rFonts w:ascii="Times New Roman" w:hAnsi="Times New Roman" w:cs="Times New Roman"/>
          <w:b/>
        </w:rPr>
        <w:t xml:space="preserve"> a detailed </w:t>
      </w:r>
      <w:r w:rsidR="00D00BA7" w:rsidRPr="007D4DEF">
        <w:rPr>
          <w:rFonts w:ascii="Times New Roman" w:hAnsi="Times New Roman" w:cs="Times New Roman"/>
          <w:b/>
        </w:rPr>
        <w:t xml:space="preserve">map of gene expression and </w:t>
      </w:r>
      <w:r w:rsidRPr="007D4DEF">
        <w:rPr>
          <w:rFonts w:ascii="Times New Roman" w:hAnsi="Times New Roman" w:cs="Times New Roman"/>
          <w:b/>
        </w:rPr>
        <w:t>implementing</w:t>
      </w:r>
      <w:r w:rsidR="00660554" w:rsidRPr="007D4DEF">
        <w:rPr>
          <w:rFonts w:ascii="Times New Roman" w:hAnsi="Times New Roman" w:cs="Times New Roman"/>
          <w:b/>
        </w:rPr>
        <w:t xml:space="preserve"> tools to reprogram </w:t>
      </w:r>
      <w:r w:rsidR="001D1EBD" w:rsidRPr="007D4DEF">
        <w:rPr>
          <w:rFonts w:ascii="Times New Roman" w:hAnsi="Times New Roman" w:cs="Times New Roman"/>
          <w:b/>
        </w:rPr>
        <w:t xml:space="preserve">population-level </w:t>
      </w:r>
      <w:r w:rsidR="007D4DEF">
        <w:rPr>
          <w:rFonts w:ascii="Times New Roman" w:hAnsi="Times New Roman" w:cs="Times New Roman"/>
          <w:b/>
        </w:rPr>
        <w:t>dynamics</w:t>
      </w:r>
      <w:r w:rsidRPr="007D4DEF">
        <w:rPr>
          <w:rFonts w:ascii="Times New Roman" w:hAnsi="Times New Roman" w:cs="Times New Roman"/>
          <w:b/>
        </w:rPr>
        <w:t xml:space="preserve"> utilizing fungal optogenetics</w:t>
      </w:r>
      <w:r w:rsidR="00D00BA7" w:rsidRPr="007D4DEF">
        <w:rPr>
          <w:rFonts w:ascii="Times New Roman" w:hAnsi="Times New Roman" w:cs="Times New Roman"/>
          <w:b/>
        </w:rPr>
        <w:t>.</w:t>
      </w:r>
    </w:p>
    <w:p w14:paraId="6B4F0A76" w14:textId="77777777" w:rsidR="00660554" w:rsidRPr="007D4DEF" w:rsidRDefault="00660554" w:rsidP="007D4DEF">
      <w:pPr>
        <w:ind w:left="3600" w:firstLine="720"/>
        <w:rPr>
          <w:rFonts w:ascii="Times New Roman" w:hAnsi="Times New Roman" w:cs="Times New Roman"/>
        </w:rPr>
      </w:pPr>
    </w:p>
    <w:p w14:paraId="54BBE01D" w14:textId="4FCAC20C" w:rsidR="00660554" w:rsidRPr="007D4DEF" w:rsidRDefault="00660554" w:rsidP="007D4DEF">
      <w:pPr>
        <w:ind w:left="2880" w:firstLine="720"/>
        <w:rPr>
          <w:rFonts w:ascii="Times New Roman" w:hAnsi="Times New Roman" w:cs="Times New Roman"/>
          <w:lang w:val="es-ES"/>
        </w:rPr>
      </w:pPr>
      <w:r w:rsidRPr="007D4DEF">
        <w:rPr>
          <w:rFonts w:ascii="Times New Roman" w:hAnsi="Times New Roman" w:cs="Times New Roman"/>
          <w:lang w:val="es-ES"/>
        </w:rPr>
        <w:t>Luis F. Larrondo</w:t>
      </w:r>
    </w:p>
    <w:p w14:paraId="0974ACA5" w14:textId="77777777" w:rsidR="00660554" w:rsidRPr="007D4DEF" w:rsidRDefault="00660554" w:rsidP="007D4DEF">
      <w:pPr>
        <w:pStyle w:val="Y1InstructionsTitle"/>
        <w:spacing w:before="0" w:after="0"/>
        <w:jc w:val="left"/>
        <w:rPr>
          <w:b w:val="0"/>
          <w:i/>
          <w:sz w:val="24"/>
          <w:szCs w:val="24"/>
          <w:lang w:val="es-AR"/>
        </w:rPr>
      </w:pPr>
      <w:r w:rsidRPr="007D4DEF">
        <w:rPr>
          <w:b w:val="0"/>
          <w:i/>
          <w:sz w:val="24"/>
          <w:szCs w:val="24"/>
          <w:lang w:val="es-AR"/>
        </w:rPr>
        <w:t>Millennium Institute for Integrative Biology, Departamento de Genética Molecular y Microbiología, Facultad de Ciencias Biológicas, Pontificia Universidad Católica de Chile, Santiago, CHILE</w:t>
      </w:r>
    </w:p>
    <w:p w14:paraId="79D148F2" w14:textId="3793B005" w:rsidR="007D4DEF" w:rsidRPr="00AA1448" w:rsidRDefault="007D4DEF" w:rsidP="007D4DEF">
      <w:pPr>
        <w:pStyle w:val="Y1InstructionsTitle"/>
        <w:spacing w:before="0" w:after="0"/>
        <w:jc w:val="left"/>
        <w:rPr>
          <w:b w:val="0"/>
          <w:i/>
          <w:sz w:val="24"/>
          <w:szCs w:val="24"/>
          <w:lang w:val="en-US"/>
        </w:rPr>
      </w:pPr>
      <w:r w:rsidRPr="00AA1448">
        <w:rPr>
          <w:b w:val="0"/>
          <w:i/>
          <w:sz w:val="24"/>
          <w:szCs w:val="24"/>
          <w:lang w:val="en-US"/>
        </w:rPr>
        <w:t xml:space="preserve">e-mail: </w:t>
      </w:r>
      <w:hyperlink r:id="rId4" w:history="1">
        <w:r w:rsidRPr="00AA1448">
          <w:rPr>
            <w:rStyle w:val="Hyperlink"/>
            <w:b w:val="0"/>
            <w:i/>
            <w:sz w:val="24"/>
            <w:szCs w:val="24"/>
            <w:lang w:val="en-US"/>
          </w:rPr>
          <w:t>llarrondo@bio.puc.cl</w:t>
        </w:r>
      </w:hyperlink>
    </w:p>
    <w:p w14:paraId="6CE8581C" w14:textId="77777777" w:rsidR="007D4DEF" w:rsidRPr="00AA1448" w:rsidRDefault="007D4DEF" w:rsidP="007D4DEF">
      <w:pPr>
        <w:pStyle w:val="Y1InstructionsTitle"/>
        <w:spacing w:before="0" w:after="0"/>
        <w:jc w:val="left"/>
        <w:rPr>
          <w:rFonts w:ascii="Calibri Light" w:hAnsi="Calibri Light" w:cs="Calibri Light"/>
          <w:b w:val="0"/>
          <w:i/>
          <w:sz w:val="24"/>
          <w:szCs w:val="24"/>
          <w:lang w:val="en-US"/>
        </w:rPr>
      </w:pPr>
    </w:p>
    <w:p w14:paraId="20F77185" w14:textId="77777777" w:rsidR="00660554" w:rsidRPr="00AA1448" w:rsidRDefault="00660554"/>
    <w:p w14:paraId="79F7F4DC" w14:textId="56DB4399" w:rsidR="00660554" w:rsidRPr="007D4DEF" w:rsidRDefault="00660554" w:rsidP="006605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7D4DEF">
        <w:rPr>
          <w:rFonts w:ascii="Times New Roman" w:hAnsi="Times New Roman" w:cs="Times New Roman"/>
          <w:sz w:val="18"/>
          <w:szCs w:val="18"/>
        </w:rPr>
        <w:t xml:space="preserve">The filamentous fungus </w:t>
      </w:r>
      <w:r w:rsidRPr="007D4DEF">
        <w:rPr>
          <w:rFonts w:ascii="Times New Roman" w:hAnsi="Times New Roman" w:cs="Times New Roman"/>
          <w:i/>
          <w:sz w:val="18"/>
          <w:szCs w:val="18"/>
        </w:rPr>
        <w:t>Neurospora crassa</w:t>
      </w:r>
      <w:r w:rsidRPr="007D4DEF">
        <w:rPr>
          <w:rFonts w:ascii="Times New Roman" w:hAnsi="Times New Roman" w:cs="Times New Roman"/>
          <w:sz w:val="18"/>
          <w:szCs w:val="18"/>
        </w:rPr>
        <w:t xml:space="preserve"> perceives and responds to blue light through a transcriptional heterodimer named White Collar Complex (WCC), which contains a LOV (Light Oxygen Voltage) domain capable of detecting blue wavelengths, which promotes a conformational change that leads to dimerization, resulting in strong transcriptional activation, in a light-intensity dependent manner. </w:t>
      </w:r>
    </w:p>
    <w:p w14:paraId="3B175BD0" w14:textId="49A54EFF" w:rsidR="00660554" w:rsidRPr="007D4DEF" w:rsidRDefault="00660554" w:rsidP="006605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7D4DEF">
        <w:rPr>
          <w:rFonts w:ascii="Times New Roman" w:hAnsi="Times New Roman" w:cs="Times New Roman"/>
          <w:sz w:val="18"/>
          <w:szCs w:val="18"/>
        </w:rPr>
        <w:t xml:space="preserve">We have adopted optogenetic approaches to further delve into Neurospora’s light-responses. In doing so, we were able to genetically program 2D-images in this organism. Thus, we can project a photograph on top of a Neurospora carrying a luciferase reporter under the control of a light responsive promoter and obtain back a bioluminescent pattern mimicking the original image: a </w:t>
      </w:r>
      <w:r w:rsidRPr="007D4DEF">
        <w:rPr>
          <w:rFonts w:ascii="Times New Roman" w:hAnsi="Times New Roman" w:cs="Times New Roman"/>
          <w:i/>
          <w:sz w:val="18"/>
          <w:szCs w:val="18"/>
        </w:rPr>
        <w:t xml:space="preserve">live canvas </w:t>
      </w:r>
      <w:r w:rsidRPr="007D4DEF">
        <w:rPr>
          <w:rFonts w:ascii="Times New Roman" w:hAnsi="Times New Roman" w:cs="Times New Roman"/>
          <w:sz w:val="18"/>
          <w:szCs w:val="18"/>
        </w:rPr>
        <w:t xml:space="preserve">in which images are genetically processed and reconstituted with real-time dynamics. This technology provides a great way to assess transcriptional </w:t>
      </w:r>
      <w:r w:rsidR="0070140D">
        <w:rPr>
          <w:rFonts w:ascii="Times New Roman" w:hAnsi="Times New Roman" w:cs="Times New Roman"/>
          <w:sz w:val="18"/>
          <w:szCs w:val="18"/>
        </w:rPr>
        <w:t>profiles obtaining (l</w:t>
      </w:r>
      <w:r w:rsidR="007D4DEF">
        <w:rPr>
          <w:rFonts w:ascii="Times New Roman" w:hAnsi="Times New Roman" w:cs="Times New Roman"/>
          <w:sz w:val="18"/>
          <w:szCs w:val="18"/>
        </w:rPr>
        <w:t>iterally</w:t>
      </w:r>
      <w:r w:rsidR="0070140D">
        <w:rPr>
          <w:rFonts w:ascii="Times New Roman" w:hAnsi="Times New Roman" w:cs="Times New Roman"/>
          <w:sz w:val="18"/>
          <w:szCs w:val="18"/>
        </w:rPr>
        <w:t>!)</w:t>
      </w:r>
      <w:r w:rsidR="007D4DEF">
        <w:rPr>
          <w:rFonts w:ascii="Times New Roman" w:hAnsi="Times New Roman" w:cs="Times New Roman"/>
          <w:sz w:val="18"/>
          <w:szCs w:val="18"/>
        </w:rPr>
        <w:t xml:space="preserve">, a </w:t>
      </w:r>
      <w:r w:rsidR="0070140D">
        <w:rPr>
          <w:rFonts w:ascii="Times New Roman" w:hAnsi="Times New Roman" w:cs="Times New Roman"/>
          <w:sz w:val="18"/>
          <w:szCs w:val="18"/>
        </w:rPr>
        <w:t>picture</w:t>
      </w:r>
      <w:r w:rsidR="007D4DEF">
        <w:rPr>
          <w:rFonts w:ascii="Times New Roman" w:hAnsi="Times New Roman" w:cs="Times New Roman"/>
          <w:sz w:val="18"/>
          <w:szCs w:val="18"/>
        </w:rPr>
        <w:t xml:space="preserve"> of gene expression</w:t>
      </w:r>
      <w:r w:rsidRPr="007D4DEF">
        <w:rPr>
          <w:rFonts w:ascii="Times New Roman" w:hAnsi="Times New Roman" w:cs="Times New Roman"/>
          <w:sz w:val="18"/>
          <w:szCs w:val="18"/>
        </w:rPr>
        <w:t xml:space="preserve">, and also </w:t>
      </w:r>
      <w:r w:rsidR="007D4DEF">
        <w:rPr>
          <w:rFonts w:ascii="Times New Roman" w:hAnsi="Times New Roman" w:cs="Times New Roman"/>
          <w:sz w:val="18"/>
          <w:szCs w:val="18"/>
        </w:rPr>
        <w:t xml:space="preserve">to </w:t>
      </w:r>
      <w:r w:rsidRPr="007D4DEF">
        <w:rPr>
          <w:rFonts w:ascii="Times New Roman" w:hAnsi="Times New Roman" w:cs="Times New Roman"/>
          <w:sz w:val="18"/>
          <w:szCs w:val="18"/>
        </w:rPr>
        <w:t>explore the properties of genetic circuits, circadian systems,</w:t>
      </w:r>
      <w:r w:rsidR="00942291" w:rsidRPr="007D4DEF">
        <w:rPr>
          <w:rFonts w:ascii="Times New Roman" w:hAnsi="Times New Roman" w:cs="Times New Roman"/>
          <w:sz w:val="18"/>
          <w:szCs w:val="18"/>
        </w:rPr>
        <w:t xml:space="preserve"> and transcriptional </w:t>
      </w:r>
      <w:r w:rsidR="0070140D">
        <w:rPr>
          <w:rFonts w:ascii="Times New Roman" w:hAnsi="Times New Roman" w:cs="Times New Roman"/>
          <w:sz w:val="18"/>
          <w:szCs w:val="18"/>
        </w:rPr>
        <w:t xml:space="preserve">(eidetic) </w:t>
      </w:r>
      <w:r w:rsidR="00942291" w:rsidRPr="007D4DEF">
        <w:rPr>
          <w:rFonts w:ascii="Times New Roman" w:hAnsi="Times New Roman" w:cs="Times New Roman"/>
          <w:sz w:val="18"/>
          <w:szCs w:val="18"/>
        </w:rPr>
        <w:t>memory</w:t>
      </w:r>
      <w:r w:rsidRPr="007D4DEF">
        <w:rPr>
          <w:rFonts w:ascii="Times New Roman" w:hAnsi="Times New Roman" w:cs="Times New Roman"/>
          <w:sz w:val="18"/>
          <w:szCs w:val="18"/>
        </w:rPr>
        <w:t>.</w:t>
      </w:r>
    </w:p>
    <w:p w14:paraId="05DAA3BF" w14:textId="78A99A1F" w:rsidR="007D4DEF" w:rsidRPr="007D4DEF" w:rsidRDefault="00660554" w:rsidP="006605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7D4DEF">
        <w:rPr>
          <w:rFonts w:ascii="Times New Roman" w:hAnsi="Times New Roman" w:cs="Times New Roman"/>
          <w:sz w:val="18"/>
          <w:szCs w:val="18"/>
        </w:rPr>
        <w:t>In addition, through the development of Neurospora-based optogenetic switches we have successfully implemented blue-light responding transcriptional system</w:t>
      </w:r>
      <w:r w:rsidR="00704B4D" w:rsidRPr="007D4DEF">
        <w:rPr>
          <w:rFonts w:ascii="Times New Roman" w:hAnsi="Times New Roman" w:cs="Times New Roman"/>
          <w:sz w:val="18"/>
          <w:szCs w:val="18"/>
        </w:rPr>
        <w:t>s</w:t>
      </w:r>
      <w:r w:rsidRPr="007D4DEF">
        <w:rPr>
          <w:rFonts w:ascii="Times New Roman" w:hAnsi="Times New Roman" w:cs="Times New Roman"/>
          <w:sz w:val="18"/>
          <w:szCs w:val="18"/>
        </w:rPr>
        <w:t xml:space="preserve"> in </w:t>
      </w:r>
      <w:r w:rsidRPr="007D4DEF">
        <w:rPr>
          <w:rFonts w:ascii="Times New Roman" w:hAnsi="Times New Roman" w:cs="Times New Roman"/>
          <w:i/>
          <w:sz w:val="18"/>
          <w:szCs w:val="18"/>
        </w:rPr>
        <w:t>Saccharomyces cerevisiae</w:t>
      </w:r>
      <w:r w:rsidRPr="007D4DEF">
        <w:rPr>
          <w:rFonts w:ascii="Times New Roman" w:hAnsi="Times New Roman" w:cs="Times New Roman"/>
          <w:sz w:val="18"/>
          <w:szCs w:val="18"/>
        </w:rPr>
        <w:t xml:space="preserve">. </w:t>
      </w:r>
      <w:r w:rsidR="00D00BA7" w:rsidRPr="007D4DEF">
        <w:rPr>
          <w:rFonts w:ascii="Times New Roman" w:hAnsi="Times New Roman" w:cs="Times New Roman"/>
          <w:sz w:val="18"/>
          <w:szCs w:val="18"/>
        </w:rPr>
        <w:t>Thus</w:t>
      </w:r>
      <w:r w:rsidRPr="007D4DEF">
        <w:rPr>
          <w:rFonts w:ascii="Times New Roman" w:hAnsi="Times New Roman" w:cs="Times New Roman"/>
          <w:sz w:val="18"/>
          <w:szCs w:val="18"/>
        </w:rPr>
        <w:t>, in yeast, we can</w:t>
      </w:r>
      <w:r w:rsidR="00704B4D" w:rsidRPr="007D4DEF">
        <w:rPr>
          <w:rFonts w:ascii="Times New Roman" w:hAnsi="Times New Roman" w:cs="Times New Roman"/>
          <w:sz w:val="18"/>
          <w:szCs w:val="18"/>
        </w:rPr>
        <w:t xml:space="preserve"> now</w:t>
      </w:r>
      <w:r w:rsidRPr="007D4DEF">
        <w:rPr>
          <w:rFonts w:ascii="Times New Roman" w:hAnsi="Times New Roman" w:cs="Times New Roman"/>
          <w:sz w:val="18"/>
          <w:szCs w:val="18"/>
        </w:rPr>
        <w:t xml:space="preserve"> efficiently induce gene expression over </w:t>
      </w:r>
      <w:r w:rsidR="00D00BA7" w:rsidRPr="007D4DEF">
        <w:rPr>
          <w:rFonts w:ascii="Times New Roman" w:hAnsi="Times New Roman" w:cs="Times New Roman"/>
          <w:sz w:val="18"/>
          <w:szCs w:val="18"/>
        </w:rPr>
        <w:t>3</w:t>
      </w:r>
      <w:r w:rsidRPr="007D4DEF">
        <w:rPr>
          <w:rFonts w:ascii="Times New Roman" w:hAnsi="Times New Roman" w:cs="Times New Roman"/>
          <w:sz w:val="18"/>
          <w:szCs w:val="18"/>
        </w:rPr>
        <w:t>000-fold</w:t>
      </w:r>
      <w:r w:rsidR="00704B4D" w:rsidRPr="007D4DEF">
        <w:rPr>
          <w:rFonts w:ascii="Times New Roman" w:hAnsi="Times New Roman" w:cs="Times New Roman"/>
          <w:sz w:val="18"/>
          <w:szCs w:val="18"/>
        </w:rPr>
        <w:t>, over a vast range of transcriptional degrees</w:t>
      </w:r>
      <w:r w:rsidR="00D00BA7" w:rsidRPr="007D4DEF"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GoBack"/>
      <w:bookmarkEnd w:id="0"/>
      <w:r w:rsidR="001D1EBD" w:rsidRPr="007D4DEF">
        <w:rPr>
          <w:rFonts w:ascii="Times New Roman" w:hAnsi="Times New Roman" w:cs="Times New Roman"/>
          <w:sz w:val="18"/>
          <w:szCs w:val="18"/>
        </w:rPr>
        <w:t>By switching on/off the lights, w</w:t>
      </w:r>
      <w:r w:rsidR="00D00BA7" w:rsidRPr="007D4DEF">
        <w:rPr>
          <w:rFonts w:ascii="Times New Roman" w:hAnsi="Times New Roman" w:cs="Times New Roman"/>
          <w:sz w:val="18"/>
          <w:szCs w:val="18"/>
        </w:rPr>
        <w:t xml:space="preserve">e can </w:t>
      </w:r>
      <w:r w:rsidRPr="007D4DEF">
        <w:rPr>
          <w:rFonts w:ascii="Times New Roman" w:hAnsi="Times New Roman" w:cs="Times New Roman"/>
          <w:sz w:val="18"/>
          <w:szCs w:val="18"/>
        </w:rPr>
        <w:t>control biotechnological relevant phenotypes such as flocculation</w:t>
      </w:r>
      <w:r w:rsidR="007D4DEF">
        <w:rPr>
          <w:rFonts w:ascii="Times New Roman" w:hAnsi="Times New Roman" w:cs="Times New Roman"/>
          <w:sz w:val="18"/>
          <w:szCs w:val="18"/>
        </w:rPr>
        <w:t xml:space="preserve">. Importantly, </w:t>
      </w:r>
      <w:r w:rsidR="00704B4D" w:rsidRPr="007D4DEF">
        <w:rPr>
          <w:rFonts w:ascii="Times New Roman" w:hAnsi="Times New Roman" w:cs="Times New Roman"/>
          <w:sz w:val="18"/>
          <w:szCs w:val="18"/>
        </w:rPr>
        <w:t>we have also created complex population dynamics by combining exocrine and optogenetic systems, further proving how light serves as a potent orthogonal signal to r</w:t>
      </w:r>
      <w:r w:rsidRPr="007D4DEF">
        <w:rPr>
          <w:rFonts w:ascii="Times New Roman" w:hAnsi="Times New Roman" w:cs="Times New Roman"/>
          <w:sz w:val="18"/>
          <w:szCs w:val="18"/>
        </w:rPr>
        <w:t xml:space="preserve">eprogram </w:t>
      </w:r>
      <w:r w:rsidR="001D1EBD" w:rsidRPr="007D4DEF">
        <w:rPr>
          <w:rFonts w:ascii="Times New Roman" w:hAnsi="Times New Roman" w:cs="Times New Roman"/>
          <w:sz w:val="18"/>
          <w:szCs w:val="18"/>
        </w:rPr>
        <w:t>simple and collective</w:t>
      </w:r>
      <w:r w:rsidRPr="007D4DEF">
        <w:rPr>
          <w:rFonts w:ascii="Times New Roman" w:hAnsi="Times New Roman" w:cs="Times New Roman"/>
          <w:sz w:val="18"/>
          <w:szCs w:val="18"/>
        </w:rPr>
        <w:t xml:space="preserve"> trait</w:t>
      </w:r>
      <w:r w:rsidR="00704B4D" w:rsidRPr="007D4DEF">
        <w:rPr>
          <w:rFonts w:ascii="Times New Roman" w:hAnsi="Times New Roman" w:cs="Times New Roman"/>
          <w:sz w:val="18"/>
          <w:szCs w:val="18"/>
        </w:rPr>
        <w:t>s</w:t>
      </w:r>
      <w:r w:rsidR="007D4DEF">
        <w:rPr>
          <w:rFonts w:ascii="Times New Roman" w:hAnsi="Times New Roman" w:cs="Times New Roman"/>
          <w:sz w:val="18"/>
          <w:szCs w:val="18"/>
        </w:rPr>
        <w:t xml:space="preserve">, </w:t>
      </w:r>
      <w:r w:rsidR="007D4DEF" w:rsidRPr="007D4DEF">
        <w:rPr>
          <w:rFonts w:ascii="Times New Roman" w:hAnsi="Times New Roman" w:cs="Times New Roman"/>
          <w:sz w:val="18"/>
          <w:szCs w:val="18"/>
        </w:rPr>
        <w:t xml:space="preserve">and to study population dynamics and the </w:t>
      </w:r>
      <w:r w:rsidR="007D4DEF">
        <w:rPr>
          <w:rFonts w:ascii="Times New Roman" w:hAnsi="Times New Roman" w:cs="Times New Roman"/>
          <w:sz w:val="18"/>
          <w:szCs w:val="18"/>
        </w:rPr>
        <w:t xml:space="preserve">emergence and </w:t>
      </w:r>
      <w:r w:rsidR="007D4DEF" w:rsidRPr="007D4DEF">
        <w:rPr>
          <w:rFonts w:ascii="Times New Roman" w:hAnsi="Times New Roman" w:cs="Times New Roman"/>
          <w:sz w:val="18"/>
          <w:szCs w:val="18"/>
        </w:rPr>
        <w:t>properties of cheaters</w:t>
      </w:r>
      <w:r w:rsidRPr="007D4DE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DCFE2C0" w14:textId="77777777" w:rsidR="00660554" w:rsidRDefault="00660554" w:rsidP="006605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889CB7A" w14:textId="77777777" w:rsidR="00660554" w:rsidRDefault="00660554"/>
    <w:sectPr w:rsidR="00660554" w:rsidSect="00D71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54"/>
    <w:rsid w:val="000103F0"/>
    <w:rsid w:val="000270EF"/>
    <w:rsid w:val="00053820"/>
    <w:rsid w:val="000643B8"/>
    <w:rsid w:val="000734E1"/>
    <w:rsid w:val="000816DE"/>
    <w:rsid w:val="00086444"/>
    <w:rsid w:val="000E1A81"/>
    <w:rsid w:val="000F76B3"/>
    <w:rsid w:val="00102B2C"/>
    <w:rsid w:val="00113BEC"/>
    <w:rsid w:val="0013145E"/>
    <w:rsid w:val="0016630F"/>
    <w:rsid w:val="001B2721"/>
    <w:rsid w:val="001D1EBD"/>
    <w:rsid w:val="00223AA7"/>
    <w:rsid w:val="00234F96"/>
    <w:rsid w:val="00295EAF"/>
    <w:rsid w:val="002B50C1"/>
    <w:rsid w:val="002D48A9"/>
    <w:rsid w:val="003B52A3"/>
    <w:rsid w:val="00455907"/>
    <w:rsid w:val="00497E3D"/>
    <w:rsid w:val="004A4EF6"/>
    <w:rsid w:val="004D6267"/>
    <w:rsid w:val="00500E6B"/>
    <w:rsid w:val="00506832"/>
    <w:rsid w:val="00575449"/>
    <w:rsid w:val="00660554"/>
    <w:rsid w:val="006A3469"/>
    <w:rsid w:val="0070140D"/>
    <w:rsid w:val="00702149"/>
    <w:rsid w:val="00704B4D"/>
    <w:rsid w:val="007120B1"/>
    <w:rsid w:val="0071642F"/>
    <w:rsid w:val="0073654F"/>
    <w:rsid w:val="00782DBA"/>
    <w:rsid w:val="007C690D"/>
    <w:rsid w:val="007D4DEF"/>
    <w:rsid w:val="007F0E63"/>
    <w:rsid w:val="007F6A88"/>
    <w:rsid w:val="008061A4"/>
    <w:rsid w:val="008657A4"/>
    <w:rsid w:val="0089113C"/>
    <w:rsid w:val="008E4D23"/>
    <w:rsid w:val="00942291"/>
    <w:rsid w:val="009708FE"/>
    <w:rsid w:val="009B6E51"/>
    <w:rsid w:val="009D0F56"/>
    <w:rsid w:val="009E2B4F"/>
    <w:rsid w:val="009F2A77"/>
    <w:rsid w:val="00A05512"/>
    <w:rsid w:val="00A636CD"/>
    <w:rsid w:val="00A74426"/>
    <w:rsid w:val="00A7787C"/>
    <w:rsid w:val="00A83964"/>
    <w:rsid w:val="00AA1448"/>
    <w:rsid w:val="00AE26CB"/>
    <w:rsid w:val="00B36BD4"/>
    <w:rsid w:val="00B4239A"/>
    <w:rsid w:val="00B542A0"/>
    <w:rsid w:val="00B7679C"/>
    <w:rsid w:val="00B80EC9"/>
    <w:rsid w:val="00B90C90"/>
    <w:rsid w:val="00BA3A24"/>
    <w:rsid w:val="00BB06DB"/>
    <w:rsid w:val="00BD057C"/>
    <w:rsid w:val="00CA5231"/>
    <w:rsid w:val="00CD6C3E"/>
    <w:rsid w:val="00CE5BF5"/>
    <w:rsid w:val="00CF336E"/>
    <w:rsid w:val="00D00BA7"/>
    <w:rsid w:val="00D00BD5"/>
    <w:rsid w:val="00D01E0E"/>
    <w:rsid w:val="00D62945"/>
    <w:rsid w:val="00D718EE"/>
    <w:rsid w:val="00D95316"/>
    <w:rsid w:val="00DE6C98"/>
    <w:rsid w:val="00E45F30"/>
    <w:rsid w:val="00ED396B"/>
    <w:rsid w:val="00F53FE3"/>
    <w:rsid w:val="00F81E2F"/>
    <w:rsid w:val="00F90BD6"/>
    <w:rsid w:val="00FC3AD0"/>
    <w:rsid w:val="00FD17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4E06"/>
  <w15:chartTrackingRefBased/>
  <w15:docId w15:val="{33B4D798-EB27-7741-B2FA-A56DF810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InstructionsTitle">
    <w:name w:val="Y1 InstructionsTitle"/>
    <w:rsid w:val="00660554"/>
    <w:pPr>
      <w:suppressAutoHyphens/>
      <w:spacing w:before="480" w:after="480"/>
      <w:jc w:val="center"/>
    </w:pPr>
    <w:rPr>
      <w:rFonts w:ascii="Times New Roman" w:eastAsia="Times New Roman" w:hAnsi="Times New Roman" w:cs="Times New Roman"/>
      <w:b/>
      <w:sz w:val="48"/>
      <w:szCs w:val="48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7D4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larrondo@bio.puc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F. Larrondo</dc:creator>
  <cp:keywords/>
  <dc:description/>
  <cp:lastModifiedBy>Luis F. Larrondo</cp:lastModifiedBy>
  <cp:revision>3</cp:revision>
  <dcterms:created xsi:type="dcterms:W3CDTF">2022-03-21T23:32:00Z</dcterms:created>
  <dcterms:modified xsi:type="dcterms:W3CDTF">2022-03-21T23:38:00Z</dcterms:modified>
</cp:coreProperties>
</file>