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582A2" w14:textId="5B78955B" w:rsidR="00022CD8" w:rsidRDefault="005A1596">
      <w:bookmarkStart w:id="0" w:name="_GoBack"/>
      <w:bookmarkEnd w:id="0"/>
      <w:r>
        <w:rPr>
          <w:noProof/>
        </w:rPr>
        <w:drawing>
          <wp:inline distT="0" distB="0" distL="0" distR="0" wp14:anchorId="74C92009" wp14:editId="74B9142E">
            <wp:extent cx="3124200" cy="588855"/>
            <wp:effectExtent l="0" t="0" r="0" b="190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601" cy="60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685DAB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5F9F368" wp14:editId="56FD6BC5">
            <wp:extent cx="3114675" cy="545492"/>
            <wp:effectExtent l="0" t="0" r="0" b="6985"/>
            <wp:docPr id="3" name="Picture 3" descr="A picture containing object,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bject,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997" cy="55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8"/>
      </w:tblGrid>
      <w:tr w:rsidR="00022CD8" w14:paraId="2C9623BA" w14:textId="77777777" w:rsidTr="00050421">
        <w:trPr>
          <w:trHeight w:val="413"/>
          <w:jc w:val="center"/>
        </w:trPr>
        <w:tc>
          <w:tcPr>
            <w:tcW w:w="11435" w:type="dxa"/>
            <w:shd w:val="clear" w:color="auto" w:fill="1F4E79" w:themeFill="accent1" w:themeFillShade="80"/>
            <w:vAlign w:val="center"/>
          </w:tcPr>
          <w:p w14:paraId="64E126B0" w14:textId="4A7D07B2" w:rsidR="00022CD8" w:rsidRPr="00022CD8" w:rsidRDefault="00B84655" w:rsidP="001A42A1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Purchasing </w:t>
            </w:r>
            <w:r w:rsidR="005464F6">
              <w:rPr>
                <w:color w:val="FFFFFF" w:themeColor="background1"/>
                <w:sz w:val="28"/>
                <w:szCs w:val="28"/>
              </w:rPr>
              <w:t>Guidance for Academic Student Employee Re</w:t>
            </w:r>
            <w:r>
              <w:rPr>
                <w:color w:val="FFFFFF" w:themeColor="background1"/>
                <w:sz w:val="28"/>
                <w:szCs w:val="28"/>
              </w:rPr>
              <w:t xml:space="preserve">mote Teaching Requests </w:t>
            </w:r>
          </w:p>
        </w:tc>
      </w:tr>
    </w:tbl>
    <w:p w14:paraId="16E55EBB" w14:textId="77777777" w:rsidR="00022CD8" w:rsidRPr="00905064" w:rsidRDefault="00022CD8">
      <w:pPr>
        <w:rPr>
          <w:sz w:val="4"/>
          <w:szCs w:val="4"/>
        </w:rPr>
      </w:pPr>
    </w:p>
    <w:p w14:paraId="3E5AFBC1" w14:textId="1BB7F61B" w:rsidR="00536B7F" w:rsidRPr="00356D8F" w:rsidRDefault="00BD6863" w:rsidP="00F47837">
      <w:pPr>
        <w:rPr>
          <w:rFonts w:cstheme="minorHAnsi"/>
        </w:rPr>
      </w:pPr>
      <w:r>
        <w:rPr>
          <w:rFonts w:cstheme="minorHAnsi"/>
        </w:rPr>
        <w:t>The</w:t>
      </w:r>
      <w:r w:rsidR="00536B7F" w:rsidRPr="00356D8F">
        <w:rPr>
          <w:rFonts w:cstheme="minorHAnsi"/>
        </w:rPr>
        <w:t xml:space="preserve"> Graduate School of Education and School of Public Policy will provide </w:t>
      </w:r>
      <w:r w:rsidR="00771912" w:rsidRPr="00356D8F">
        <w:rPr>
          <w:rFonts w:cstheme="minorHAnsi"/>
        </w:rPr>
        <w:t xml:space="preserve">items </w:t>
      </w:r>
      <w:r w:rsidR="00C81C4F">
        <w:rPr>
          <w:rFonts w:cstheme="minorHAnsi"/>
        </w:rPr>
        <w:t>deemed reasonable</w:t>
      </w:r>
      <w:r w:rsidR="00771912" w:rsidRPr="00356D8F">
        <w:rPr>
          <w:rFonts w:cstheme="minorHAnsi"/>
        </w:rPr>
        <w:t xml:space="preserve"> for </w:t>
      </w:r>
      <w:r w:rsidR="00664356" w:rsidRPr="00356D8F">
        <w:rPr>
          <w:rFonts w:cstheme="minorHAnsi"/>
        </w:rPr>
        <w:t xml:space="preserve">Academic Student Employees </w:t>
      </w:r>
      <w:r>
        <w:rPr>
          <w:rFonts w:cstheme="minorHAnsi"/>
        </w:rPr>
        <w:t xml:space="preserve">(ASEs) </w:t>
      </w:r>
      <w:r w:rsidR="00664356" w:rsidRPr="00356D8F">
        <w:rPr>
          <w:rFonts w:cstheme="minorHAnsi"/>
        </w:rPr>
        <w:t xml:space="preserve">to conduct </w:t>
      </w:r>
      <w:r w:rsidR="00771912" w:rsidRPr="00356D8F">
        <w:rPr>
          <w:rFonts w:cstheme="minorHAnsi"/>
        </w:rPr>
        <w:t xml:space="preserve">remote teaching. </w:t>
      </w:r>
      <w:r>
        <w:rPr>
          <w:rFonts w:cstheme="minorHAnsi"/>
        </w:rPr>
        <w:t xml:space="preserve">Please reference the attached notice to ASEs from UCR’s Employee and Labor Relations Department dated December 15, 2020. </w:t>
      </w:r>
    </w:p>
    <w:p w14:paraId="1088F693" w14:textId="4E253B93" w:rsidR="00536B7F" w:rsidRPr="00356D8F" w:rsidRDefault="00536B7F" w:rsidP="00F47837">
      <w:pPr>
        <w:rPr>
          <w:rFonts w:cstheme="minorHAnsi"/>
        </w:rPr>
      </w:pPr>
      <w:r w:rsidRPr="00356D8F">
        <w:rPr>
          <w:rFonts w:cstheme="minorHAnsi"/>
        </w:rPr>
        <w:t>Employees at UCR, represented and non-represented, are subject to departmental</w:t>
      </w:r>
      <w:r w:rsidR="001C7F79">
        <w:rPr>
          <w:rFonts w:cstheme="minorHAnsi"/>
        </w:rPr>
        <w:t xml:space="preserve"> and</w:t>
      </w:r>
      <w:r w:rsidRPr="00356D8F">
        <w:rPr>
          <w:rFonts w:cstheme="minorHAnsi"/>
        </w:rPr>
        <w:t xml:space="preserve"> UCR approvals for any items requested for reimbursement </w:t>
      </w:r>
      <w:r w:rsidRPr="00356D8F">
        <w:rPr>
          <w:rFonts w:cstheme="minorHAnsi"/>
          <w:b/>
          <w:bCs/>
          <w:i/>
          <w:iCs/>
          <w:u w:val="single"/>
        </w:rPr>
        <w:t>prior</w:t>
      </w:r>
      <w:r w:rsidR="00F47837">
        <w:rPr>
          <w:rFonts w:cstheme="minorHAnsi"/>
        </w:rPr>
        <w:t xml:space="preserve"> </w:t>
      </w:r>
      <w:r w:rsidRPr="00356D8F">
        <w:rPr>
          <w:rFonts w:cstheme="minorHAnsi"/>
        </w:rPr>
        <w:t xml:space="preserve">to purchase. The approved purchase would be a loan to the student, with a </w:t>
      </w:r>
      <w:r w:rsidR="00FA3D61">
        <w:rPr>
          <w:rFonts w:cstheme="minorHAnsi"/>
        </w:rPr>
        <w:t>requirement</w:t>
      </w:r>
      <w:r w:rsidRPr="00356D8F">
        <w:rPr>
          <w:rFonts w:cstheme="minorHAnsi"/>
        </w:rPr>
        <w:t xml:space="preserve"> that it be returned after the student is no longer employed for the term. </w:t>
      </w:r>
    </w:p>
    <w:p w14:paraId="1E3FA5F5" w14:textId="707CCFB2" w:rsidR="00536B7F" w:rsidRDefault="00AC33A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Submitting Requests </w:t>
      </w:r>
    </w:p>
    <w:p w14:paraId="7F38E3C2" w14:textId="36FF611D" w:rsidR="00AC33A5" w:rsidRDefault="00AC33A5">
      <w:pPr>
        <w:rPr>
          <w:rFonts w:cstheme="minorHAnsi"/>
          <w:bCs/>
        </w:rPr>
      </w:pPr>
      <w:r>
        <w:rPr>
          <w:rFonts w:cstheme="minorHAnsi"/>
          <w:bCs/>
        </w:rPr>
        <w:t xml:space="preserve">Please submit all requests to the Business Operations Team for review prior to purchase. </w:t>
      </w:r>
      <w:r w:rsidR="00726C5F">
        <w:rPr>
          <w:rFonts w:cstheme="minorHAnsi"/>
          <w:bCs/>
        </w:rPr>
        <w:t xml:space="preserve">The department will </w:t>
      </w:r>
      <w:r w:rsidR="004D1523">
        <w:rPr>
          <w:rFonts w:cstheme="minorHAnsi"/>
          <w:bCs/>
        </w:rPr>
        <w:t>purchase</w:t>
      </w:r>
      <w:r w:rsidR="00726C5F">
        <w:rPr>
          <w:rFonts w:cstheme="minorHAnsi"/>
          <w:bCs/>
        </w:rPr>
        <w:t xml:space="preserve"> </w:t>
      </w:r>
      <w:r w:rsidR="004D1523">
        <w:rPr>
          <w:rFonts w:cstheme="minorHAnsi"/>
          <w:bCs/>
        </w:rPr>
        <w:t>items</w:t>
      </w:r>
      <w:r w:rsidR="00726C5F">
        <w:rPr>
          <w:rFonts w:cstheme="minorHAnsi"/>
          <w:bCs/>
        </w:rPr>
        <w:t xml:space="preserve"> deemed reasonable. </w:t>
      </w:r>
      <w:r w:rsidR="006F3997">
        <w:rPr>
          <w:rFonts w:cstheme="minorHAnsi"/>
          <w:bCs/>
        </w:rPr>
        <w:t>The</w:t>
      </w:r>
      <w:r>
        <w:rPr>
          <w:rFonts w:cstheme="minorHAnsi"/>
          <w:bCs/>
        </w:rPr>
        <w:t xml:space="preserve"> department can directly purchase the requested item</w:t>
      </w:r>
      <w:r w:rsidR="00DA2D7E">
        <w:rPr>
          <w:rFonts w:cstheme="minorHAnsi"/>
          <w:bCs/>
        </w:rPr>
        <w:t>(s)</w:t>
      </w:r>
      <w:r>
        <w:rPr>
          <w:rFonts w:cstheme="minorHAnsi"/>
          <w:bCs/>
        </w:rPr>
        <w:t xml:space="preserve"> and ship to the ASE’s residence. </w:t>
      </w:r>
    </w:p>
    <w:p w14:paraId="352940CB" w14:textId="3F94101F" w:rsidR="00DA2D7E" w:rsidRPr="00DA2D7E" w:rsidRDefault="00DA2D7E" w:rsidP="00DA2D7E">
      <w:pPr>
        <w:rPr>
          <w:rFonts w:cstheme="minorHAnsi"/>
          <w:color w:val="0563C1" w:themeColor="hyperlink"/>
          <w:u w:val="single"/>
        </w:rPr>
      </w:pPr>
      <w:r>
        <w:rPr>
          <w:rFonts w:cstheme="minorHAnsi"/>
          <w:bCs/>
        </w:rPr>
        <w:t xml:space="preserve">Please submit requests online at </w:t>
      </w:r>
      <w:hyperlink r:id="rId12" w:history="1">
        <w:r w:rsidRPr="00356D8F">
          <w:rPr>
            <w:rStyle w:val="Hyperlink"/>
            <w:rFonts w:cstheme="minorHAnsi"/>
          </w:rPr>
          <w:t>https://ucriverside.my.workfront.com/requests/new</w:t>
        </w:r>
      </w:hyperlink>
      <w:r>
        <w:rPr>
          <w:rStyle w:val="Hyperlink"/>
          <w:rFonts w:cstheme="minorHAnsi"/>
        </w:rPr>
        <w:t xml:space="preserve">.  </w:t>
      </w:r>
    </w:p>
    <w:p w14:paraId="29956F7D" w14:textId="68D5E38D" w:rsidR="00536B7F" w:rsidRDefault="00DA2D7E" w:rsidP="00DA2D7E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In the Request Type, please select SPP/GSOE Requests. </w:t>
      </w:r>
    </w:p>
    <w:p w14:paraId="70878AEF" w14:textId="03BC0DA2" w:rsidR="00DA2D7E" w:rsidRDefault="00DA2D7E" w:rsidP="00DA2D7E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Under the SPP/GSOE Requests drop-down, please select Request for Financial Services. </w:t>
      </w:r>
    </w:p>
    <w:p w14:paraId="70DFCD8E" w14:textId="77777777" w:rsidR="0067320D" w:rsidRDefault="00DA2D7E" w:rsidP="00DA2D7E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Under </w:t>
      </w:r>
      <w:r w:rsidRPr="00DA2D7E">
        <w:rPr>
          <w:rFonts w:cstheme="minorHAnsi"/>
          <w:bCs/>
        </w:rPr>
        <w:t>SPP GSOE Financial Services Request Type</w:t>
      </w:r>
      <w:r>
        <w:rPr>
          <w:rFonts w:cstheme="minorHAnsi"/>
          <w:bCs/>
        </w:rPr>
        <w:t xml:space="preserve">, select General Requests. </w:t>
      </w:r>
    </w:p>
    <w:p w14:paraId="6063AEC1" w14:textId="54DDC475" w:rsidR="00DA2D7E" w:rsidRDefault="00DA2D7E" w:rsidP="00DA2D7E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Please add or attach detail about the requested items, including Amazon links, Office Depot links, quotes, etc. </w:t>
      </w:r>
      <w:r w:rsidR="00242D71">
        <w:rPr>
          <w:rFonts w:cstheme="minorHAnsi"/>
          <w:bCs/>
        </w:rPr>
        <w:t>Please also include your shipping address.</w:t>
      </w:r>
    </w:p>
    <w:p w14:paraId="5AC6B0B7" w14:textId="7FBC3EA4" w:rsidR="0067320D" w:rsidRDefault="0067320D" w:rsidP="00DA2D7E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For the FAU, please use the following:</w:t>
      </w:r>
    </w:p>
    <w:p w14:paraId="73BC047F" w14:textId="2261B83A" w:rsidR="0067320D" w:rsidRDefault="0067320D" w:rsidP="0067320D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GSOE FAU: A01000-19900-40-QECVD-QEASE </w:t>
      </w:r>
    </w:p>
    <w:p w14:paraId="304198D6" w14:textId="7C6EC74D" w:rsidR="0067320D" w:rsidRDefault="0067320D" w:rsidP="0067320D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SPP FAU: A01975-19900-40-DSCVD-DSASE</w:t>
      </w:r>
    </w:p>
    <w:p w14:paraId="40E0C8AA" w14:textId="00193AB8" w:rsidR="00430FCE" w:rsidRPr="00430FCE" w:rsidRDefault="00430FCE" w:rsidP="00430FCE">
      <w:pPr>
        <w:rPr>
          <w:rFonts w:cstheme="minorHAnsi"/>
          <w:bCs/>
        </w:rPr>
      </w:pPr>
      <w:r>
        <w:rPr>
          <w:rFonts w:cstheme="minorHAnsi"/>
          <w:bCs/>
        </w:rPr>
        <w:t xml:space="preserve">Please contact GSOE/SPP Business Operations Manager Alison Rodriguez at </w:t>
      </w:r>
      <w:hyperlink r:id="rId13" w:history="1">
        <w:r w:rsidRPr="00630CEC">
          <w:rPr>
            <w:rStyle w:val="Hyperlink"/>
            <w:rFonts w:cstheme="minorHAnsi"/>
            <w:bCs/>
          </w:rPr>
          <w:t>alison.rodriguez@ucr.edu</w:t>
        </w:r>
      </w:hyperlink>
      <w:r>
        <w:rPr>
          <w:rFonts w:cstheme="minorHAnsi"/>
          <w:bCs/>
        </w:rPr>
        <w:t xml:space="preserve"> with any questions about the purchasing process or Workfront. </w:t>
      </w:r>
    </w:p>
    <w:p w14:paraId="786FDC56" w14:textId="7965E824" w:rsidR="002C6960" w:rsidRPr="00356D8F" w:rsidRDefault="00F2422C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Remote Teaching </w:t>
      </w:r>
      <w:r w:rsidR="00BC2E37">
        <w:rPr>
          <w:rFonts w:cstheme="minorHAnsi"/>
          <w:b/>
          <w:u w:val="single"/>
        </w:rPr>
        <w:t>Items</w:t>
      </w:r>
    </w:p>
    <w:p w14:paraId="7664B61E" w14:textId="74157542" w:rsidR="00917BB1" w:rsidRDefault="00BC2E37">
      <w:pPr>
        <w:rPr>
          <w:rFonts w:cstheme="minorHAnsi"/>
        </w:rPr>
      </w:pPr>
      <w:r>
        <w:rPr>
          <w:rFonts w:cstheme="minorHAnsi"/>
        </w:rPr>
        <w:t xml:space="preserve">Items needed for remote teaching may include but are not limited to: </w:t>
      </w:r>
    </w:p>
    <w:p w14:paraId="76404DCC" w14:textId="0995EFCC" w:rsidR="00E85F12" w:rsidRDefault="00E85F12" w:rsidP="00E85F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Information Technology: printer, toner, ink, computer supplies/accessories</w:t>
      </w:r>
    </w:p>
    <w:p w14:paraId="581D2B77" w14:textId="0A2D375B" w:rsidR="00E85F12" w:rsidRDefault="00E85F12" w:rsidP="00E85F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Office Supplies: printer paper, notebooks, </w:t>
      </w:r>
    </w:p>
    <w:p w14:paraId="24BBDABD" w14:textId="509E14E8" w:rsidR="00E85F12" w:rsidRDefault="00E85F12" w:rsidP="00E85F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Other: please describe item and business purpose in online request form </w:t>
      </w:r>
    </w:p>
    <w:p w14:paraId="592C19C7" w14:textId="21A03B16" w:rsidR="00B90231" w:rsidRPr="00BC2E37" w:rsidRDefault="00E85F12" w:rsidP="008701C8">
      <w:pPr>
        <w:rPr>
          <w:bCs/>
        </w:rPr>
      </w:pPr>
      <w:r>
        <w:rPr>
          <w:bCs/>
        </w:rPr>
        <w:lastRenderedPageBreak/>
        <w:t>For all IT items, t</w:t>
      </w:r>
      <w:r w:rsidR="00BC2E37">
        <w:rPr>
          <w:bCs/>
        </w:rPr>
        <w:t xml:space="preserve">he GSOE/SPP IT Office will </w:t>
      </w:r>
      <w:r>
        <w:rPr>
          <w:bCs/>
        </w:rPr>
        <w:t xml:space="preserve">provide the ASE with an off-campus loan form to track the equipment and facilitate return of the items upon the end of the ASE’s position. </w:t>
      </w:r>
      <w:r w:rsidR="00B90231">
        <w:rPr>
          <w:bCs/>
        </w:rPr>
        <w:t>I</w:t>
      </w:r>
      <w:r w:rsidR="00B90231" w:rsidRPr="00B90231">
        <w:rPr>
          <w:bCs/>
        </w:rPr>
        <w:t xml:space="preserve">f you are unsure if something is reimbursable, please </w:t>
      </w:r>
      <w:r w:rsidR="00AA55F0" w:rsidRPr="00B90231">
        <w:rPr>
          <w:bCs/>
        </w:rPr>
        <w:t>do not</w:t>
      </w:r>
      <w:r w:rsidR="00B90231" w:rsidRPr="00B90231">
        <w:rPr>
          <w:bCs/>
        </w:rPr>
        <w:t xml:space="preserve"> hesitate to reach out to </w:t>
      </w:r>
      <w:r w:rsidR="00B90231">
        <w:rPr>
          <w:bCs/>
        </w:rPr>
        <w:t>Alison Rodriguez</w:t>
      </w:r>
      <w:r w:rsidR="00B90231" w:rsidRPr="00B90231">
        <w:rPr>
          <w:bCs/>
        </w:rPr>
        <w:t xml:space="preserve"> </w:t>
      </w:r>
      <w:r w:rsidR="00B90231">
        <w:rPr>
          <w:bCs/>
        </w:rPr>
        <w:t xml:space="preserve">at </w:t>
      </w:r>
      <w:hyperlink r:id="rId14" w:history="1">
        <w:r w:rsidR="00B90231" w:rsidRPr="00582049">
          <w:rPr>
            <w:rStyle w:val="Hyperlink"/>
            <w:bCs/>
          </w:rPr>
          <w:t>alison.rodriguez@ucr.edu</w:t>
        </w:r>
      </w:hyperlink>
      <w:r w:rsidR="00B90231">
        <w:rPr>
          <w:bCs/>
        </w:rPr>
        <w:t xml:space="preserve"> </w:t>
      </w:r>
      <w:r w:rsidR="00B90231" w:rsidRPr="00B90231">
        <w:rPr>
          <w:bCs/>
        </w:rPr>
        <w:t>with questions</w:t>
      </w:r>
      <w:r w:rsidR="00B90231">
        <w:rPr>
          <w:bCs/>
        </w:rPr>
        <w:t xml:space="preserve">. </w:t>
      </w:r>
    </w:p>
    <w:p w14:paraId="7A0AE20D" w14:textId="1C5B0374" w:rsidR="00E7422F" w:rsidRPr="007C1C41" w:rsidRDefault="005721C7" w:rsidP="008701C8">
      <w:pPr>
        <w:rPr>
          <w:b/>
          <w:u w:val="single"/>
        </w:rPr>
      </w:pPr>
      <w:r>
        <w:rPr>
          <w:b/>
          <w:u w:val="single"/>
        </w:rPr>
        <w:t>Laptops and Hotspots</w:t>
      </w:r>
    </w:p>
    <w:p w14:paraId="0E8F036A" w14:textId="12FE9C45" w:rsidR="00E7422F" w:rsidRDefault="005721C7" w:rsidP="005721C7">
      <w:r>
        <w:t xml:space="preserve">Should an ASE need a laptop or hotspot to conduct their duties, loaners are being provided by UCR Information Technology Solutions (ITS). ITS can be reached at </w:t>
      </w:r>
      <w:r w:rsidRPr="005721C7">
        <w:rPr>
          <w:rFonts w:ascii="Calibri" w:hAnsi="Calibri" w:cs="Calibri"/>
        </w:rPr>
        <w:t>(951) 827-IT4U (4848)</w:t>
      </w:r>
      <w:r>
        <w:rPr>
          <w:rFonts w:ascii="Calibri" w:hAnsi="Calibri" w:cs="Calibri"/>
        </w:rPr>
        <w:t>.</w:t>
      </w:r>
      <w:r>
        <w:t xml:space="preserve"> Information and links below: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863"/>
      </w:tblGrid>
      <w:tr w:rsidR="007F5535" w14:paraId="281F4907" w14:textId="77777777" w:rsidTr="00FD07A2">
        <w:tc>
          <w:tcPr>
            <w:tcW w:w="5215" w:type="dxa"/>
          </w:tcPr>
          <w:p w14:paraId="16CC07CC" w14:textId="45BB3596" w:rsidR="007F5535" w:rsidRPr="007F5535" w:rsidRDefault="007F5535" w:rsidP="00F7349F">
            <w:pPr>
              <w:pStyle w:val="Heading4"/>
              <w:ind w:left="360"/>
              <w:outlineLvl w:val="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721C7">
              <w:rPr>
                <w:rStyle w:val="Strong"/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Tech Support </w:t>
            </w:r>
            <w:hyperlink r:id="rId15" w:history="1">
              <w:r w:rsidRPr="005721C7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https://keeplearning.ucr.edu/</w:t>
              </w:r>
            </w:hyperlink>
          </w:p>
        </w:tc>
        <w:tc>
          <w:tcPr>
            <w:tcW w:w="5863" w:type="dxa"/>
          </w:tcPr>
          <w:p w14:paraId="2C53DBAD" w14:textId="10729448" w:rsidR="007F5535" w:rsidRPr="007F5535" w:rsidRDefault="007F5535" w:rsidP="00F7349F">
            <w:pPr>
              <w:pStyle w:val="text-align-center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721C7">
              <w:rPr>
                <w:rFonts w:ascii="Calibri" w:hAnsi="Calibri" w:cs="Calibri"/>
                <w:sz w:val="22"/>
                <w:szCs w:val="22"/>
              </w:rPr>
              <w:t>Browse the </w:t>
            </w:r>
            <w:hyperlink r:id="rId16" w:tgtFrame="_blank" w:tooltip="https://ucrsupport.service-now.com/ucr_portal/?id=knowledge" w:history="1">
              <w:r w:rsidRPr="005721C7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ITS Knowledge Base</w:t>
              </w:r>
            </w:hyperlink>
            <w:r w:rsidRPr="005721C7">
              <w:rPr>
                <w:rFonts w:ascii="Calibri" w:hAnsi="Calibri" w:cs="Calibri"/>
                <w:sz w:val="22"/>
                <w:szCs w:val="22"/>
              </w:rPr>
              <w:t> for </w:t>
            </w:r>
            <w:r w:rsidRPr="005721C7">
              <w:rPr>
                <w:rStyle w:val="Strong"/>
                <w:rFonts w:ascii="Calibri" w:hAnsi="Calibri" w:cs="Calibri"/>
                <w:sz w:val="22"/>
                <w:szCs w:val="22"/>
              </w:rPr>
              <w:t>self-help articles</w:t>
            </w:r>
          </w:p>
        </w:tc>
      </w:tr>
      <w:tr w:rsidR="007F5535" w14:paraId="4C6A75C5" w14:textId="77777777" w:rsidTr="00FD07A2">
        <w:trPr>
          <w:trHeight w:val="341"/>
        </w:trPr>
        <w:tc>
          <w:tcPr>
            <w:tcW w:w="5215" w:type="dxa"/>
          </w:tcPr>
          <w:p w14:paraId="53414877" w14:textId="26CF3DE9" w:rsidR="007F5535" w:rsidRPr="007F5535" w:rsidRDefault="007F5535" w:rsidP="00F7349F">
            <w:pPr>
              <w:pStyle w:val="text-align-center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721C7">
              <w:rPr>
                <w:rFonts w:ascii="Calibri" w:hAnsi="Calibri" w:cs="Calibri"/>
                <w:sz w:val="22"/>
                <w:szCs w:val="22"/>
              </w:rPr>
              <w:t>Free </w:t>
            </w:r>
            <w:hyperlink r:id="rId17" w:history="1">
              <w:r w:rsidRPr="005721C7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Software for Students</w:t>
              </w:r>
            </w:hyperlink>
          </w:p>
        </w:tc>
        <w:tc>
          <w:tcPr>
            <w:tcW w:w="5863" w:type="dxa"/>
          </w:tcPr>
          <w:p w14:paraId="0A85DC8B" w14:textId="5929FBA3" w:rsidR="007F5535" w:rsidRPr="007F5535" w:rsidRDefault="007F5535" w:rsidP="00F7349F">
            <w:pPr>
              <w:pStyle w:val="text-align-center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721C7">
              <w:rPr>
                <w:rFonts w:ascii="Calibri" w:hAnsi="Calibri" w:cs="Calibri"/>
                <w:sz w:val="22"/>
                <w:szCs w:val="22"/>
              </w:rPr>
              <w:t>Apply for a</w:t>
            </w:r>
            <w:r w:rsidRPr="005721C7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8" w:tgtFrame="_blank" w:history="1">
              <w:r w:rsidRPr="005721C7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loaner laptop</w:t>
              </w:r>
            </w:hyperlink>
            <w:r w:rsidRPr="005721C7">
              <w:rPr>
                <w:rFonts w:ascii="Calibri" w:hAnsi="Calibri" w:cs="Calibri"/>
                <w:sz w:val="22"/>
                <w:szCs w:val="22"/>
              </w:rPr>
              <w:t xml:space="preserve"> or </w:t>
            </w:r>
            <w:proofErr w:type="spellStart"/>
            <w:r w:rsidRPr="005721C7">
              <w:rPr>
                <w:rFonts w:ascii="Calibri" w:hAnsi="Calibri" w:cs="Calibri"/>
                <w:sz w:val="22"/>
                <w:szCs w:val="22"/>
              </w:rPr>
              <w:t>WiFi</w:t>
            </w:r>
            <w:proofErr w:type="spellEnd"/>
            <w:r w:rsidRPr="005721C7">
              <w:rPr>
                <w:rFonts w:ascii="Calibri" w:hAnsi="Calibri" w:cs="Calibri"/>
                <w:sz w:val="22"/>
                <w:szCs w:val="22"/>
              </w:rPr>
              <w:t xml:space="preserve"> hotspot</w:t>
            </w:r>
          </w:p>
        </w:tc>
      </w:tr>
      <w:tr w:rsidR="007F5535" w14:paraId="103E8C55" w14:textId="77777777" w:rsidTr="00FD07A2">
        <w:trPr>
          <w:trHeight w:val="314"/>
        </w:trPr>
        <w:tc>
          <w:tcPr>
            <w:tcW w:w="5215" w:type="dxa"/>
          </w:tcPr>
          <w:p w14:paraId="2B34E607" w14:textId="554382DC" w:rsidR="007F08A0" w:rsidRPr="007F08A0" w:rsidRDefault="007F5535" w:rsidP="007F08A0">
            <w:pPr>
              <w:pStyle w:val="text-align-center"/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1C7">
              <w:rPr>
                <w:rFonts w:ascii="Calibri" w:hAnsi="Calibri" w:cs="Calibri"/>
                <w:sz w:val="22"/>
                <w:szCs w:val="22"/>
              </w:rPr>
              <w:t>Online </w:t>
            </w:r>
            <w:r w:rsidRPr="005721C7">
              <w:rPr>
                <w:rStyle w:val="Strong"/>
                <w:rFonts w:ascii="Calibri" w:hAnsi="Calibri" w:cs="Calibri"/>
                <w:sz w:val="22"/>
                <w:szCs w:val="22"/>
              </w:rPr>
              <w:t>tech support</w:t>
            </w:r>
            <w:r w:rsidRPr="005721C7">
              <w:rPr>
                <w:rFonts w:ascii="Calibri" w:hAnsi="Calibri" w:cs="Calibri"/>
                <w:sz w:val="22"/>
                <w:szCs w:val="22"/>
              </w:rPr>
              <w:t> </w:t>
            </w:r>
            <w:hyperlink r:id="rId19" w:tgtFrame="_blank" w:tooltip="https://ucrsupport.service-now.com/ucr_portal/?id=sc_cat_item&amp;sys_id=d10c39ee0f348300138942bce1050e8b" w:history="1">
              <w:r w:rsidRPr="005721C7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ticket</w:t>
              </w:r>
            </w:hyperlink>
            <w:r w:rsidRPr="005721C7">
              <w:rPr>
                <w:rFonts w:ascii="Calibri" w:hAnsi="Calibri" w:cs="Calibri"/>
                <w:sz w:val="22"/>
                <w:szCs w:val="22"/>
              </w:rPr>
              <w:t> </w:t>
            </w:r>
            <w:r w:rsidRPr="005721C7">
              <w:rPr>
                <w:rStyle w:val="Strong"/>
                <w:rFonts w:ascii="Calibri" w:hAnsi="Calibri" w:cs="Calibri"/>
                <w:sz w:val="22"/>
                <w:szCs w:val="22"/>
              </w:rPr>
              <w:t>system</w:t>
            </w:r>
            <w:r w:rsidR="007F08A0">
              <w:rPr>
                <w:rStyle w:val="Strong"/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5863" w:type="dxa"/>
          </w:tcPr>
          <w:p w14:paraId="27695DC1" w14:textId="77777777" w:rsidR="007F5535" w:rsidRDefault="007F5535" w:rsidP="00F7349F">
            <w:pPr>
              <w:ind w:left="360"/>
            </w:pPr>
          </w:p>
        </w:tc>
      </w:tr>
    </w:tbl>
    <w:p w14:paraId="719523D7" w14:textId="34A1ACBE" w:rsidR="005A7877" w:rsidRPr="00F13BF9" w:rsidRDefault="005A7877" w:rsidP="005A7877">
      <w:pPr>
        <w:rPr>
          <w:b/>
          <w:u w:val="single"/>
        </w:rPr>
      </w:pPr>
      <w:r w:rsidRPr="00F13BF9">
        <w:rPr>
          <w:b/>
          <w:u w:val="single"/>
        </w:rPr>
        <w:t>Policy Reference</w:t>
      </w:r>
    </w:p>
    <w:p w14:paraId="1E03D403" w14:textId="30DA1AB6" w:rsidR="00536B7F" w:rsidRPr="005721C7" w:rsidRDefault="005A7877" w:rsidP="00FD07A2">
      <w:r>
        <w:t xml:space="preserve">UC Riverside is a public institution that must comply with standard policies and procedures. For detailed information, please refer to the UCR Procurement Services website: </w:t>
      </w:r>
      <w:hyperlink r:id="rId20" w:history="1">
        <w:r w:rsidRPr="009A2A85">
          <w:rPr>
            <w:rStyle w:val="Hyperlink"/>
          </w:rPr>
          <w:t>http://procurement.ucr.edu/</w:t>
        </w:r>
      </w:hyperlink>
      <w:r w:rsidR="00FD07A2">
        <w:t xml:space="preserve"> or </w:t>
      </w:r>
      <w:hyperlink r:id="rId21" w:history="1">
        <w:r w:rsidR="00FD07A2" w:rsidRPr="002647E4">
          <w:rPr>
            <w:rStyle w:val="Hyperlink"/>
          </w:rPr>
          <w:t>https://fboapps.ucr.edu/policies/</w:t>
        </w:r>
      </w:hyperlink>
      <w:r w:rsidR="00FD07A2">
        <w:t xml:space="preserve">. </w:t>
      </w:r>
    </w:p>
    <w:sectPr w:rsidR="00536B7F" w:rsidRPr="005721C7" w:rsidSect="006F0833">
      <w:footerReference w:type="default" r:id="rId22"/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FC904" w14:textId="77777777" w:rsidR="006B39C2" w:rsidRDefault="006B39C2" w:rsidP="0061357B">
      <w:pPr>
        <w:spacing w:after="0" w:line="240" w:lineRule="auto"/>
      </w:pPr>
      <w:r>
        <w:separator/>
      </w:r>
    </w:p>
  </w:endnote>
  <w:endnote w:type="continuationSeparator" w:id="0">
    <w:p w14:paraId="28A0E107" w14:textId="77777777" w:rsidR="006B39C2" w:rsidRDefault="006B39C2" w:rsidP="0061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9888" w14:textId="77777777" w:rsidR="00905064" w:rsidRDefault="00905064" w:rsidP="0061357B">
    <w:pPr>
      <w:pStyle w:val="Footer"/>
      <w:jc w:val="right"/>
      <w:rPr>
        <w:sz w:val="18"/>
        <w:szCs w:val="18"/>
      </w:rPr>
    </w:pPr>
  </w:p>
  <w:p w14:paraId="75F961BD" w14:textId="20A0DB3D" w:rsidR="0061357B" w:rsidRPr="0061357B" w:rsidRDefault="00E56C3A" w:rsidP="0061357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Last updated: </w:t>
    </w:r>
    <w:r w:rsidR="00F9247F">
      <w:rPr>
        <w:sz w:val="18"/>
        <w:szCs w:val="18"/>
      </w:rPr>
      <w:t>March</w:t>
    </w:r>
    <w:r w:rsidR="00077A5F">
      <w:rPr>
        <w:sz w:val="18"/>
        <w:szCs w:val="18"/>
      </w:rPr>
      <w:t xml:space="preserve"> 202</w:t>
    </w:r>
    <w:r w:rsidR="005464F6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234D" w14:textId="77777777" w:rsidR="006B39C2" w:rsidRDefault="006B39C2" w:rsidP="0061357B">
      <w:pPr>
        <w:spacing w:after="0" w:line="240" w:lineRule="auto"/>
      </w:pPr>
      <w:r>
        <w:separator/>
      </w:r>
    </w:p>
  </w:footnote>
  <w:footnote w:type="continuationSeparator" w:id="0">
    <w:p w14:paraId="3BD02BEE" w14:textId="77777777" w:rsidR="006B39C2" w:rsidRDefault="006B39C2" w:rsidP="0061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5A3"/>
    <w:multiLevelType w:val="hybridMultilevel"/>
    <w:tmpl w:val="5C36D70C"/>
    <w:lvl w:ilvl="0" w:tplc="0E9CC476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369A"/>
    <w:multiLevelType w:val="hybridMultilevel"/>
    <w:tmpl w:val="D556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B27"/>
    <w:multiLevelType w:val="hybridMultilevel"/>
    <w:tmpl w:val="1FA8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57CE"/>
    <w:multiLevelType w:val="hybridMultilevel"/>
    <w:tmpl w:val="6B08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10A94"/>
    <w:multiLevelType w:val="hybridMultilevel"/>
    <w:tmpl w:val="84E8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548E"/>
    <w:multiLevelType w:val="hybridMultilevel"/>
    <w:tmpl w:val="F82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547D3"/>
    <w:multiLevelType w:val="hybridMultilevel"/>
    <w:tmpl w:val="270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22496"/>
    <w:multiLevelType w:val="hybridMultilevel"/>
    <w:tmpl w:val="9B20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E299B"/>
    <w:multiLevelType w:val="hybridMultilevel"/>
    <w:tmpl w:val="A040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E6"/>
    <w:rsid w:val="00022CD8"/>
    <w:rsid w:val="00050421"/>
    <w:rsid w:val="00055700"/>
    <w:rsid w:val="0007309E"/>
    <w:rsid w:val="00076397"/>
    <w:rsid w:val="00077A5F"/>
    <w:rsid w:val="000E6604"/>
    <w:rsid w:val="00132B35"/>
    <w:rsid w:val="0015186F"/>
    <w:rsid w:val="001A42A1"/>
    <w:rsid w:val="001C7F79"/>
    <w:rsid w:val="001F363D"/>
    <w:rsid w:val="001F4670"/>
    <w:rsid w:val="00242D71"/>
    <w:rsid w:val="00244186"/>
    <w:rsid w:val="00252B2B"/>
    <w:rsid w:val="00270792"/>
    <w:rsid w:val="00276502"/>
    <w:rsid w:val="002B329A"/>
    <w:rsid w:val="002B63AE"/>
    <w:rsid w:val="002C5B28"/>
    <w:rsid w:val="002C6960"/>
    <w:rsid w:val="002F2C51"/>
    <w:rsid w:val="00301945"/>
    <w:rsid w:val="00316025"/>
    <w:rsid w:val="00324E56"/>
    <w:rsid w:val="00343CED"/>
    <w:rsid w:val="00356D8F"/>
    <w:rsid w:val="00382D78"/>
    <w:rsid w:val="0039103D"/>
    <w:rsid w:val="00430FCE"/>
    <w:rsid w:val="004865B1"/>
    <w:rsid w:val="004B0A02"/>
    <w:rsid w:val="004D1523"/>
    <w:rsid w:val="004E4240"/>
    <w:rsid w:val="004E4ACF"/>
    <w:rsid w:val="00520E83"/>
    <w:rsid w:val="005309A6"/>
    <w:rsid w:val="00536B7F"/>
    <w:rsid w:val="00537CD1"/>
    <w:rsid w:val="00542F2A"/>
    <w:rsid w:val="005464F6"/>
    <w:rsid w:val="00557E84"/>
    <w:rsid w:val="005720D9"/>
    <w:rsid w:val="005721C7"/>
    <w:rsid w:val="00576FCB"/>
    <w:rsid w:val="005845A6"/>
    <w:rsid w:val="005A1596"/>
    <w:rsid w:val="005A3C90"/>
    <w:rsid w:val="005A7877"/>
    <w:rsid w:val="005D3876"/>
    <w:rsid w:val="005F1FD2"/>
    <w:rsid w:val="005F514B"/>
    <w:rsid w:val="0061357B"/>
    <w:rsid w:val="0063390A"/>
    <w:rsid w:val="00664356"/>
    <w:rsid w:val="0067320D"/>
    <w:rsid w:val="00685DAB"/>
    <w:rsid w:val="00690D44"/>
    <w:rsid w:val="006B39C2"/>
    <w:rsid w:val="006C0ED3"/>
    <w:rsid w:val="006E7891"/>
    <w:rsid w:val="006F0833"/>
    <w:rsid w:val="006F3997"/>
    <w:rsid w:val="00726C5F"/>
    <w:rsid w:val="00737E94"/>
    <w:rsid w:val="00771912"/>
    <w:rsid w:val="0077644E"/>
    <w:rsid w:val="00780785"/>
    <w:rsid w:val="00784186"/>
    <w:rsid w:val="007B72E0"/>
    <w:rsid w:val="007C1C41"/>
    <w:rsid w:val="007D2631"/>
    <w:rsid w:val="007D500C"/>
    <w:rsid w:val="007F08A0"/>
    <w:rsid w:val="007F5535"/>
    <w:rsid w:val="00816B7E"/>
    <w:rsid w:val="008604C1"/>
    <w:rsid w:val="008701C8"/>
    <w:rsid w:val="008778F0"/>
    <w:rsid w:val="00884ECD"/>
    <w:rsid w:val="008960FB"/>
    <w:rsid w:val="008A5E36"/>
    <w:rsid w:val="00905064"/>
    <w:rsid w:val="00917BB1"/>
    <w:rsid w:val="0095651D"/>
    <w:rsid w:val="00974E6A"/>
    <w:rsid w:val="00982C5E"/>
    <w:rsid w:val="00997855"/>
    <w:rsid w:val="00997B41"/>
    <w:rsid w:val="009C16A0"/>
    <w:rsid w:val="009C770D"/>
    <w:rsid w:val="00A00476"/>
    <w:rsid w:val="00A20226"/>
    <w:rsid w:val="00A276EB"/>
    <w:rsid w:val="00A31D59"/>
    <w:rsid w:val="00A571B8"/>
    <w:rsid w:val="00A74419"/>
    <w:rsid w:val="00A967C2"/>
    <w:rsid w:val="00AA0C88"/>
    <w:rsid w:val="00AA55F0"/>
    <w:rsid w:val="00AB0DDA"/>
    <w:rsid w:val="00AC33A5"/>
    <w:rsid w:val="00AD3A7A"/>
    <w:rsid w:val="00B06853"/>
    <w:rsid w:val="00B43411"/>
    <w:rsid w:val="00B7264B"/>
    <w:rsid w:val="00B84655"/>
    <w:rsid w:val="00B90231"/>
    <w:rsid w:val="00B93E26"/>
    <w:rsid w:val="00BC2E37"/>
    <w:rsid w:val="00BC4507"/>
    <w:rsid w:val="00BD1E77"/>
    <w:rsid w:val="00BD6863"/>
    <w:rsid w:val="00BE1DD4"/>
    <w:rsid w:val="00C07B47"/>
    <w:rsid w:val="00C3007E"/>
    <w:rsid w:val="00C7681A"/>
    <w:rsid w:val="00C81C4F"/>
    <w:rsid w:val="00CD7CB2"/>
    <w:rsid w:val="00CE5CC8"/>
    <w:rsid w:val="00D17416"/>
    <w:rsid w:val="00D5549D"/>
    <w:rsid w:val="00D715CE"/>
    <w:rsid w:val="00D815C4"/>
    <w:rsid w:val="00D84786"/>
    <w:rsid w:val="00DA2D7E"/>
    <w:rsid w:val="00DB4A94"/>
    <w:rsid w:val="00DB50E6"/>
    <w:rsid w:val="00E51F68"/>
    <w:rsid w:val="00E56C3A"/>
    <w:rsid w:val="00E7422F"/>
    <w:rsid w:val="00E7569A"/>
    <w:rsid w:val="00E80085"/>
    <w:rsid w:val="00E85F12"/>
    <w:rsid w:val="00EA2A30"/>
    <w:rsid w:val="00EA2C26"/>
    <w:rsid w:val="00EE2699"/>
    <w:rsid w:val="00F13BF9"/>
    <w:rsid w:val="00F2422C"/>
    <w:rsid w:val="00F47837"/>
    <w:rsid w:val="00F64618"/>
    <w:rsid w:val="00F7349F"/>
    <w:rsid w:val="00F9247F"/>
    <w:rsid w:val="00FA2BCE"/>
    <w:rsid w:val="00FA3CBD"/>
    <w:rsid w:val="00FA3D61"/>
    <w:rsid w:val="00FB51C8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3083"/>
  <w15:chartTrackingRefBased/>
  <w15:docId w15:val="{1CED2681-AB92-427E-A7A7-055D0B3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536B7F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7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7B"/>
  </w:style>
  <w:style w:type="paragraph" w:styleId="Footer">
    <w:name w:val="footer"/>
    <w:basedOn w:val="Normal"/>
    <w:link w:val="FooterChar"/>
    <w:uiPriority w:val="99"/>
    <w:unhideWhenUsed/>
    <w:rsid w:val="0061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69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6B7F"/>
    <w:rPr>
      <w:rFonts w:ascii="Times New Roman" w:hAnsi="Times New Roman" w:cs="Times New Roman"/>
      <w:b/>
      <w:bCs/>
      <w:sz w:val="24"/>
      <w:szCs w:val="24"/>
    </w:rPr>
  </w:style>
  <w:style w:type="paragraph" w:customStyle="1" w:styleId="text-align-center">
    <w:name w:val="text-align-center"/>
    <w:basedOn w:val="Normal"/>
    <w:rsid w:val="00536B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6B7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ison.rodriguez@ucr.edu" TargetMode="External"/><Relationship Id="rId18" Type="http://schemas.openxmlformats.org/officeDocument/2006/relationships/hyperlink" Target="https://ucriverside.az1.qualtrics.com/jfe/form/SV_37OgS0CcyNJDwH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boapps.ucr.edu/polici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criverside.my.workfront.com/requests/new" TargetMode="External"/><Relationship Id="rId17" Type="http://schemas.openxmlformats.org/officeDocument/2006/relationships/hyperlink" Target="https://its.ucr.edu/service-catalog/available-softw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crsupport.service-now.com/ucr_portal/?id=knowledge" TargetMode="External"/><Relationship Id="rId20" Type="http://schemas.openxmlformats.org/officeDocument/2006/relationships/hyperlink" Target="http://procurement.ucr.ed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keeplearning.ucr.ed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ucrsupport.service-now.com/ucr_portal/?id=sc_cat_item&amp;sys_id=d10c39ee0f348300138942bce1050e8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ison.rodriguez@ucr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0AAF5DF268479CE3442AEB46CCBB" ma:contentTypeVersion="10" ma:contentTypeDescription="Create a new document." ma:contentTypeScope="" ma:versionID="139e3bc9b0d32fe93c7e74fcfd8ca47b">
  <xsd:schema xmlns:xsd="http://www.w3.org/2001/XMLSchema" xmlns:xs="http://www.w3.org/2001/XMLSchema" xmlns:p="http://schemas.microsoft.com/office/2006/metadata/properties" xmlns:ns3="ca7bfdcf-1463-48ab-aff7-245b8ac76c12" targetNamespace="http://schemas.microsoft.com/office/2006/metadata/properties" ma:root="true" ma:fieldsID="3c00de9a22e429da94f6ef30ca3fd09e" ns3:_="">
    <xsd:import namespace="ca7bfdcf-1463-48ab-aff7-245b8ac76c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fdcf-1463-48ab-aff7-245b8ac76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2868D-5F5C-4CB7-BB47-6394AF2B3EE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ca7bfdcf-1463-48ab-aff7-245b8ac76c1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BE831C-29BD-4D9F-AD5A-6F039B409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9CAAD-08D4-45AD-8A25-9B131A9A3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fdcf-1463-48ab-aff7-245b8ac76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Rodriguez</dc:creator>
  <cp:keywords/>
  <dc:description/>
  <cp:lastModifiedBy>Jasmine Salas</cp:lastModifiedBy>
  <cp:revision>2</cp:revision>
  <cp:lastPrinted>2016-11-03T16:55:00Z</cp:lastPrinted>
  <dcterms:created xsi:type="dcterms:W3CDTF">2021-03-04T00:50:00Z</dcterms:created>
  <dcterms:modified xsi:type="dcterms:W3CDTF">2021-03-04T00:50:00Z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0x010100D5ED0AAF5DF268479CE3442AEB46CCBB</vt:lpwstr>
  </property>
</Properties>
</file>