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96A72" w14:textId="4808B144" w:rsidR="00A50A8B" w:rsidRPr="007F6C63" w:rsidRDefault="00A50A8B" w:rsidP="00A50A8B">
      <w:pPr>
        <w:pStyle w:val="OMBInfo"/>
        <w:rPr>
          <w:rFonts w:ascii="Times New Roman" w:hAnsi="Times New Roman"/>
        </w:rPr>
      </w:pPr>
      <w:r w:rsidRPr="007F6C63">
        <w:rPr>
          <w:rFonts w:ascii="Times New Roman" w:hAnsi="Times New Roman"/>
        </w:rPr>
        <w:t xml:space="preserve">OMB No. 0925-0001 and 0925-0002 (Rev. </w:t>
      </w:r>
      <w:r w:rsidR="00202565" w:rsidRPr="007F6C63">
        <w:rPr>
          <w:rFonts w:ascii="Times New Roman" w:hAnsi="Times New Roman"/>
        </w:rPr>
        <w:t>10/2021</w:t>
      </w:r>
      <w:r w:rsidR="007E6E1E" w:rsidRPr="007F6C63">
        <w:rPr>
          <w:rFonts w:ascii="Times New Roman" w:hAnsi="Times New Roman"/>
        </w:rPr>
        <w:t xml:space="preserve"> </w:t>
      </w:r>
      <w:r w:rsidRPr="007F6C63">
        <w:rPr>
          <w:rFonts w:ascii="Times New Roman" w:hAnsi="Times New Roman"/>
        </w:rPr>
        <w:t xml:space="preserve">Approved Through </w:t>
      </w:r>
      <w:r w:rsidR="00202565" w:rsidRPr="007F6C63">
        <w:rPr>
          <w:rFonts w:ascii="Times New Roman" w:hAnsi="Times New Roman"/>
        </w:rPr>
        <w:t>09/30/2024</w:t>
      </w:r>
      <w:r w:rsidRPr="007F6C63">
        <w:rPr>
          <w:rFonts w:ascii="Times New Roman" w:hAnsi="Times New Roman"/>
        </w:rPr>
        <w:t>)</w:t>
      </w:r>
    </w:p>
    <w:p w14:paraId="48D07FF5" w14:textId="77777777" w:rsidR="002B7443" w:rsidRPr="007F6C63" w:rsidRDefault="002B7443" w:rsidP="006E6FB5">
      <w:pPr>
        <w:pStyle w:val="Title"/>
        <w:rPr>
          <w:rFonts w:ascii="Times New Roman" w:hAnsi="Times New Roman"/>
        </w:rPr>
      </w:pPr>
      <w:r w:rsidRPr="007F6C63">
        <w:rPr>
          <w:rFonts w:ascii="Times New Roman" w:hAnsi="Times New Roman"/>
        </w:rPr>
        <w:t>BIOGRAPHICAL SKETCH</w:t>
      </w:r>
    </w:p>
    <w:p w14:paraId="01C9B6C5" w14:textId="7EDF005C" w:rsidR="002B7443" w:rsidRPr="007F6C63" w:rsidRDefault="002B7443" w:rsidP="00F7284D">
      <w:pPr>
        <w:pStyle w:val="HeadingNote"/>
        <w:rPr>
          <w:rFonts w:ascii="Times New Roman" w:hAnsi="Times New Roman" w:cs="Times New Roman"/>
        </w:rPr>
      </w:pPr>
      <w:r w:rsidRPr="007F6C63">
        <w:rPr>
          <w:rFonts w:ascii="Times New Roman" w:hAnsi="Times New Roman" w:cs="Times New Roman"/>
        </w:rPr>
        <w:t>Provide the following information for the Senior/key personnel and other significant contributors.</w:t>
      </w:r>
      <w:r w:rsidRPr="007F6C63">
        <w:rPr>
          <w:rFonts w:ascii="Times New Roman" w:hAnsi="Times New Roman" w:cs="Times New Roman"/>
        </w:rPr>
        <w:br w:type="textWrapping" w:clear="all"/>
        <w:t xml:space="preserve">Follow this format for each person.  </w:t>
      </w:r>
      <w:r w:rsidRPr="007F6C63">
        <w:rPr>
          <w:rFonts w:ascii="Times New Roman" w:hAnsi="Times New Roman" w:cs="Times New Roman"/>
          <w:b/>
        </w:rPr>
        <w:t>DO NOT EXCEED FIVE PAGES.</w:t>
      </w:r>
    </w:p>
    <w:p w14:paraId="4F46CDBB" w14:textId="4461B4C1" w:rsidR="002B7443" w:rsidRPr="007F6C63" w:rsidRDefault="002B7443" w:rsidP="002B7443">
      <w:pPr>
        <w:pStyle w:val="FormFieldCaption1"/>
        <w:pBdr>
          <w:between w:val="single" w:sz="4" w:space="1" w:color="auto"/>
        </w:pBdr>
        <w:rPr>
          <w:rFonts w:ascii="Times New Roman" w:hAnsi="Times New Roman" w:cs="Times New Roman"/>
          <w:sz w:val="32"/>
        </w:rPr>
      </w:pPr>
      <w:r w:rsidRPr="007F6C63">
        <w:rPr>
          <w:rFonts w:ascii="Times New Roman" w:hAnsi="Times New Roman" w:cs="Times New Roman"/>
          <w:sz w:val="22"/>
        </w:rPr>
        <w:t>NAME:</w:t>
      </w:r>
      <w:r w:rsidR="00E03323" w:rsidRPr="007F6C63">
        <w:rPr>
          <w:rFonts w:ascii="Times New Roman" w:hAnsi="Times New Roman" w:cs="Times New Roman"/>
          <w:sz w:val="22"/>
        </w:rPr>
        <w:t xml:space="preserve"> </w:t>
      </w:r>
      <w:r w:rsidR="007F6C63" w:rsidRPr="007F6C63">
        <w:rPr>
          <w:rFonts w:ascii="Times New Roman" w:hAnsi="Times New Roman" w:cs="Times New Roman"/>
          <w:color w:val="000000"/>
          <w:sz w:val="22"/>
          <w:szCs w:val="22"/>
        </w:rPr>
        <w:t>John C. Tuthill</w:t>
      </w:r>
    </w:p>
    <w:p w14:paraId="7FFF41C1" w14:textId="1F8A1B24" w:rsidR="002B7443" w:rsidRPr="007F6C63" w:rsidRDefault="00E047AD" w:rsidP="002B7443">
      <w:pPr>
        <w:pStyle w:val="FormFieldCaption1"/>
        <w:pBdr>
          <w:between w:val="single" w:sz="4" w:space="1" w:color="auto"/>
        </w:pBdr>
        <w:rPr>
          <w:rFonts w:ascii="Times New Roman" w:hAnsi="Times New Roman" w:cs="Times New Roman"/>
          <w:sz w:val="32"/>
        </w:rPr>
      </w:pPr>
      <w:r w:rsidRPr="007F6C63">
        <w:rPr>
          <w:rFonts w:ascii="Times New Roman" w:hAnsi="Times New Roman" w:cs="Times New Roman"/>
          <w:sz w:val="22"/>
        </w:rPr>
        <w:t>eRA COMMONS USER NAME (credential, e.g., agency login)</w:t>
      </w:r>
      <w:r w:rsidR="002B7443" w:rsidRPr="007F6C63">
        <w:rPr>
          <w:rFonts w:ascii="Times New Roman" w:hAnsi="Times New Roman" w:cs="Times New Roman"/>
          <w:sz w:val="22"/>
        </w:rPr>
        <w:t>:</w:t>
      </w:r>
      <w:r w:rsidR="00E03323" w:rsidRPr="007F6C63">
        <w:rPr>
          <w:rFonts w:ascii="Times New Roman" w:hAnsi="Times New Roman" w:cs="Times New Roman"/>
          <w:sz w:val="22"/>
        </w:rPr>
        <w:t xml:space="preserve"> </w:t>
      </w:r>
      <w:proofErr w:type="spellStart"/>
      <w:r w:rsidR="007F6C63" w:rsidRPr="007F6C63">
        <w:rPr>
          <w:rFonts w:ascii="Times New Roman" w:hAnsi="Times New Roman" w:cs="Times New Roman"/>
          <w:sz w:val="22"/>
        </w:rPr>
        <w:t>tuthill</w:t>
      </w:r>
      <w:proofErr w:type="spellEnd"/>
      <w:r w:rsidR="007F6C63" w:rsidRPr="007F6C63">
        <w:rPr>
          <w:rFonts w:ascii="Times New Roman" w:hAnsi="Times New Roman" w:cs="Times New Roman"/>
          <w:sz w:val="22"/>
        </w:rPr>
        <w:tab/>
      </w:r>
    </w:p>
    <w:p w14:paraId="74873D9A" w14:textId="79A3FF78" w:rsidR="002B7443" w:rsidRPr="007F6C63" w:rsidRDefault="00E047AD" w:rsidP="002B7443">
      <w:pPr>
        <w:pStyle w:val="FormFieldCaption1"/>
        <w:pBdr>
          <w:between w:val="single" w:sz="4" w:space="1" w:color="auto"/>
        </w:pBdr>
        <w:rPr>
          <w:rFonts w:ascii="Times New Roman" w:hAnsi="Times New Roman" w:cs="Times New Roman"/>
          <w:sz w:val="32"/>
        </w:rPr>
      </w:pPr>
      <w:r w:rsidRPr="007F6C63">
        <w:rPr>
          <w:rFonts w:ascii="Times New Roman" w:hAnsi="Times New Roman" w:cs="Times New Roman"/>
          <w:sz w:val="22"/>
        </w:rPr>
        <w:t>POSITION TITLE</w:t>
      </w:r>
      <w:r w:rsidR="002B7443" w:rsidRPr="007F6C63">
        <w:rPr>
          <w:rFonts w:ascii="Times New Roman" w:hAnsi="Times New Roman" w:cs="Times New Roman"/>
          <w:sz w:val="22"/>
        </w:rPr>
        <w:t>:</w:t>
      </w:r>
      <w:r w:rsidR="007F6C63" w:rsidRPr="007F6C63">
        <w:rPr>
          <w:rFonts w:ascii="Times New Roman" w:hAnsi="Times New Roman" w:cs="Times New Roman"/>
          <w:sz w:val="22"/>
        </w:rPr>
        <w:t xml:space="preserve"> Associate Professor</w:t>
      </w:r>
    </w:p>
    <w:p w14:paraId="035344DF" w14:textId="571DC801" w:rsidR="002B7443" w:rsidRPr="007F6C63" w:rsidRDefault="002B7443" w:rsidP="002B7443">
      <w:pPr>
        <w:pStyle w:val="FormFieldCaption1"/>
        <w:pBdr>
          <w:between w:val="single" w:sz="4" w:space="1" w:color="auto"/>
        </w:pBdr>
        <w:rPr>
          <w:rFonts w:ascii="Times New Roman" w:hAnsi="Times New Roman" w:cs="Times New Roman"/>
          <w:sz w:val="22"/>
        </w:rPr>
      </w:pPr>
      <w:r w:rsidRPr="007F6C63">
        <w:rPr>
          <w:rFonts w:ascii="Times New Roman" w:hAnsi="Times New Roman" w:cs="Times New Roman"/>
          <w:sz w:val="22"/>
        </w:rPr>
        <w:t xml:space="preserve">EDUCATION/TRAINING </w:t>
      </w:r>
      <w:r w:rsidRPr="007F6C63">
        <w:rPr>
          <w:rStyle w:val="Emphasis"/>
          <w:rFonts w:ascii="Times New Roman" w:hAnsi="Times New Roman" w:cs="Times New Roman"/>
          <w:sz w:val="22"/>
        </w:rPr>
        <w:t>(Begin with baccalaureate or other initial professional education, such as nursing, include postdoctoral training and residency training if applicable.</w:t>
      </w:r>
      <w:r w:rsidR="00C1247F" w:rsidRPr="007F6C63">
        <w:rPr>
          <w:rStyle w:val="Emphasis"/>
          <w:rFonts w:ascii="Times New Roman" w:hAnsi="Times New Roman" w:cs="Times New Roman"/>
          <w:sz w:val="22"/>
        </w:rPr>
        <w:t xml:space="preserve"> Add/delete rows as necessary.</w:t>
      </w:r>
      <w:r w:rsidRPr="007F6C63">
        <w:rPr>
          <w:rStyle w:val="Emphasis"/>
          <w:rFonts w:ascii="Times New Roman" w:hAnsi="Times New Roman" w:cs="Times New Roman"/>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7F6C63"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7F6C63" w:rsidRDefault="00933173" w:rsidP="000B5732">
            <w:pPr>
              <w:pStyle w:val="FormFieldCaption"/>
              <w:jc w:val="center"/>
              <w:rPr>
                <w:rFonts w:ascii="Times New Roman" w:hAnsi="Times New Roman" w:cs="Times New Roman"/>
                <w:sz w:val="22"/>
              </w:rPr>
            </w:pPr>
            <w:r w:rsidRPr="007F6C63">
              <w:rPr>
                <w:rFonts w:ascii="Times New Roman" w:hAnsi="Times New Roman" w:cs="Times New Roman"/>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7F6C63" w:rsidRDefault="00933173" w:rsidP="000B5732">
            <w:pPr>
              <w:pStyle w:val="FormFieldCaption"/>
              <w:jc w:val="center"/>
              <w:rPr>
                <w:rFonts w:ascii="Times New Roman" w:hAnsi="Times New Roman" w:cs="Times New Roman"/>
                <w:sz w:val="22"/>
              </w:rPr>
            </w:pPr>
            <w:r w:rsidRPr="007F6C63">
              <w:rPr>
                <w:rFonts w:ascii="Times New Roman" w:hAnsi="Times New Roman" w:cs="Times New Roman"/>
                <w:sz w:val="22"/>
              </w:rPr>
              <w:t>DEGREE</w:t>
            </w:r>
          </w:p>
          <w:p w14:paraId="0DEF5BC8" w14:textId="77777777" w:rsidR="00933173" w:rsidRPr="007F6C63" w:rsidRDefault="00933173" w:rsidP="000B5732">
            <w:pPr>
              <w:pStyle w:val="FormFieldCaption"/>
              <w:jc w:val="center"/>
              <w:rPr>
                <w:rStyle w:val="Emphasis"/>
                <w:rFonts w:ascii="Times New Roman" w:hAnsi="Times New Roman" w:cs="Times New Roman"/>
                <w:sz w:val="22"/>
              </w:rPr>
            </w:pPr>
            <w:r w:rsidRPr="007F6C63">
              <w:rPr>
                <w:rStyle w:val="Emphasis"/>
                <w:rFonts w:ascii="Times New Roman" w:hAnsi="Times New Roman" w:cs="Times New Roman"/>
                <w:sz w:val="22"/>
              </w:rPr>
              <w:t>(if applicable)</w:t>
            </w:r>
          </w:p>
          <w:p w14:paraId="32A0C014" w14:textId="77777777" w:rsidR="00933173" w:rsidRPr="007F6C63" w:rsidRDefault="00933173" w:rsidP="000B5732">
            <w:pPr>
              <w:pStyle w:val="FormFieldCaption"/>
              <w:rPr>
                <w:rFonts w:ascii="Times New Roman" w:hAnsi="Times New Roman" w:cs="Times New Roman"/>
                <w:sz w:val="22"/>
              </w:rPr>
            </w:pPr>
          </w:p>
        </w:tc>
        <w:tc>
          <w:tcPr>
            <w:tcW w:w="1584" w:type="dxa"/>
            <w:tcBorders>
              <w:top w:val="single" w:sz="4" w:space="0" w:color="auto"/>
              <w:bottom w:val="single" w:sz="4" w:space="0" w:color="auto"/>
            </w:tcBorders>
            <w:vAlign w:val="center"/>
          </w:tcPr>
          <w:p w14:paraId="4ED3B33F" w14:textId="77777777" w:rsidR="00C1247F" w:rsidRPr="007F6C63" w:rsidRDefault="00C1247F" w:rsidP="000B5732">
            <w:pPr>
              <w:pStyle w:val="FormFieldCaption"/>
              <w:jc w:val="center"/>
              <w:rPr>
                <w:rFonts w:ascii="Times New Roman" w:hAnsi="Times New Roman" w:cs="Times New Roman"/>
                <w:sz w:val="22"/>
              </w:rPr>
            </w:pPr>
            <w:r w:rsidRPr="007F6C63">
              <w:rPr>
                <w:rFonts w:ascii="Times New Roman" w:hAnsi="Times New Roman" w:cs="Times New Roman"/>
                <w:sz w:val="22"/>
              </w:rPr>
              <w:t>Completion Date</w:t>
            </w:r>
          </w:p>
          <w:p w14:paraId="76B4E15A" w14:textId="09B57E40" w:rsidR="00933173" w:rsidRPr="007F6C63" w:rsidRDefault="00933173" w:rsidP="000B5732">
            <w:pPr>
              <w:pStyle w:val="FormFieldCaption"/>
              <w:jc w:val="center"/>
              <w:rPr>
                <w:rFonts w:ascii="Times New Roman" w:hAnsi="Times New Roman" w:cs="Times New Roman"/>
                <w:sz w:val="22"/>
              </w:rPr>
            </w:pPr>
            <w:r w:rsidRPr="007F6C63">
              <w:rPr>
                <w:rFonts w:ascii="Times New Roman" w:hAnsi="Times New Roman" w:cs="Times New Roman"/>
                <w:sz w:val="22"/>
              </w:rPr>
              <w:t>MM/YYYY</w:t>
            </w:r>
          </w:p>
          <w:p w14:paraId="143620A6" w14:textId="77777777" w:rsidR="00933173" w:rsidRPr="007F6C63" w:rsidRDefault="00933173" w:rsidP="000B5732">
            <w:pPr>
              <w:pStyle w:val="FormFieldCaption"/>
              <w:rPr>
                <w:rFonts w:ascii="Times New Roman" w:hAnsi="Times New Roman" w:cs="Times New Roman"/>
                <w:sz w:val="22"/>
              </w:rPr>
            </w:pPr>
          </w:p>
        </w:tc>
        <w:tc>
          <w:tcPr>
            <w:tcW w:w="2592" w:type="dxa"/>
            <w:tcBorders>
              <w:top w:val="single" w:sz="4" w:space="0" w:color="auto"/>
              <w:bottom w:val="single" w:sz="4" w:space="0" w:color="auto"/>
            </w:tcBorders>
            <w:vAlign w:val="center"/>
          </w:tcPr>
          <w:p w14:paraId="7E87FA43" w14:textId="77777777" w:rsidR="00933173" w:rsidRPr="007F6C63" w:rsidRDefault="00933173" w:rsidP="000B5732">
            <w:pPr>
              <w:pStyle w:val="FormFieldCaption"/>
              <w:jc w:val="center"/>
              <w:rPr>
                <w:rFonts w:ascii="Times New Roman" w:hAnsi="Times New Roman" w:cs="Times New Roman"/>
                <w:sz w:val="22"/>
              </w:rPr>
            </w:pPr>
            <w:r w:rsidRPr="007F6C63">
              <w:rPr>
                <w:rFonts w:ascii="Times New Roman" w:hAnsi="Times New Roman" w:cs="Times New Roman"/>
                <w:sz w:val="22"/>
              </w:rPr>
              <w:t>FIELD OF STUDY</w:t>
            </w:r>
          </w:p>
          <w:p w14:paraId="4198E5FC" w14:textId="77777777" w:rsidR="00933173" w:rsidRPr="007F6C63" w:rsidRDefault="00933173" w:rsidP="000B5732">
            <w:pPr>
              <w:pStyle w:val="FormFieldCaption"/>
              <w:rPr>
                <w:rFonts w:ascii="Times New Roman" w:hAnsi="Times New Roman" w:cs="Times New Roman"/>
                <w:sz w:val="22"/>
              </w:rPr>
            </w:pPr>
          </w:p>
        </w:tc>
      </w:tr>
      <w:tr w:rsidR="007F6C63" w:rsidRPr="007F6C63" w14:paraId="5CD50646" w14:textId="77777777" w:rsidTr="005F0B12">
        <w:trPr>
          <w:cantSplit/>
          <w:trHeight w:val="395"/>
        </w:trPr>
        <w:tc>
          <w:tcPr>
            <w:tcW w:w="5220" w:type="dxa"/>
            <w:tcBorders>
              <w:top w:val="single" w:sz="4" w:space="0" w:color="auto"/>
            </w:tcBorders>
          </w:tcPr>
          <w:p w14:paraId="3B0C531B" w14:textId="2849DD17" w:rsidR="007F6C63" w:rsidRPr="007F6C63" w:rsidRDefault="007F6C63" w:rsidP="007F6C63">
            <w:pPr>
              <w:pStyle w:val="FormFieldCaption"/>
              <w:spacing w:before="20" w:after="20"/>
              <w:rPr>
                <w:rFonts w:ascii="Times New Roman" w:hAnsi="Times New Roman" w:cs="Times New Roman"/>
                <w:sz w:val="22"/>
                <w:szCs w:val="22"/>
              </w:rPr>
            </w:pPr>
            <w:r w:rsidRPr="007F6C63">
              <w:rPr>
                <w:rFonts w:ascii="Times New Roman" w:hAnsi="Times New Roman" w:cs="Times New Roman"/>
                <w:color w:val="000000"/>
                <w:sz w:val="22"/>
                <w:szCs w:val="22"/>
              </w:rPr>
              <w:t>Swarthmore College, Swarthmore, PA</w:t>
            </w:r>
          </w:p>
        </w:tc>
        <w:tc>
          <w:tcPr>
            <w:tcW w:w="1440" w:type="dxa"/>
            <w:tcBorders>
              <w:top w:val="single" w:sz="4" w:space="0" w:color="auto"/>
            </w:tcBorders>
          </w:tcPr>
          <w:p w14:paraId="62DD05C1" w14:textId="34B37726" w:rsidR="007F6C63" w:rsidRPr="007F6C63" w:rsidRDefault="007F6C63" w:rsidP="007F6C63">
            <w:pPr>
              <w:pStyle w:val="FormFieldCaption"/>
              <w:spacing w:before="20" w:after="20"/>
              <w:jc w:val="center"/>
              <w:rPr>
                <w:rFonts w:ascii="Times New Roman" w:hAnsi="Times New Roman" w:cs="Times New Roman"/>
                <w:sz w:val="22"/>
                <w:szCs w:val="22"/>
              </w:rPr>
            </w:pPr>
            <w:r w:rsidRPr="007F6C63">
              <w:rPr>
                <w:rFonts w:ascii="Times New Roman" w:hAnsi="Times New Roman" w:cs="Times New Roman"/>
                <w:color w:val="000000"/>
                <w:sz w:val="22"/>
                <w:szCs w:val="22"/>
              </w:rPr>
              <w:t>B.A.</w:t>
            </w:r>
          </w:p>
        </w:tc>
        <w:tc>
          <w:tcPr>
            <w:tcW w:w="1584" w:type="dxa"/>
            <w:tcBorders>
              <w:top w:val="single" w:sz="4" w:space="0" w:color="auto"/>
            </w:tcBorders>
          </w:tcPr>
          <w:p w14:paraId="543299E0" w14:textId="63EEC4B2" w:rsidR="007F6C63" w:rsidRPr="007F6C63" w:rsidRDefault="007F6C63" w:rsidP="007F6C63">
            <w:pPr>
              <w:pStyle w:val="FormFieldCaption"/>
              <w:spacing w:before="20" w:after="20"/>
              <w:jc w:val="center"/>
              <w:rPr>
                <w:rFonts w:ascii="Times New Roman" w:hAnsi="Times New Roman" w:cs="Times New Roman"/>
                <w:sz w:val="22"/>
                <w:szCs w:val="22"/>
              </w:rPr>
            </w:pPr>
            <w:r w:rsidRPr="007F6C63">
              <w:rPr>
                <w:rFonts w:ascii="Times New Roman" w:hAnsi="Times New Roman" w:cs="Times New Roman"/>
                <w:color w:val="000000"/>
                <w:sz w:val="22"/>
                <w:szCs w:val="22"/>
              </w:rPr>
              <w:t>05/2006</w:t>
            </w:r>
          </w:p>
        </w:tc>
        <w:tc>
          <w:tcPr>
            <w:tcW w:w="2592" w:type="dxa"/>
            <w:tcBorders>
              <w:top w:val="single" w:sz="4" w:space="0" w:color="auto"/>
            </w:tcBorders>
          </w:tcPr>
          <w:p w14:paraId="7BC5582F" w14:textId="59FCBCF9" w:rsidR="007F6C63" w:rsidRPr="007F6C63" w:rsidRDefault="007F6C63" w:rsidP="007F6C63">
            <w:pPr>
              <w:pStyle w:val="FormFieldCaption"/>
              <w:spacing w:before="20" w:after="20"/>
              <w:rPr>
                <w:rFonts w:ascii="Times New Roman" w:hAnsi="Times New Roman" w:cs="Times New Roman"/>
                <w:sz w:val="22"/>
                <w:szCs w:val="22"/>
              </w:rPr>
            </w:pPr>
            <w:r w:rsidRPr="007F6C63">
              <w:rPr>
                <w:rFonts w:ascii="Times New Roman" w:hAnsi="Times New Roman" w:cs="Times New Roman"/>
                <w:color w:val="000000"/>
                <w:sz w:val="22"/>
                <w:szCs w:val="22"/>
              </w:rPr>
              <w:t>biology, anthropology</w:t>
            </w:r>
          </w:p>
        </w:tc>
      </w:tr>
      <w:tr w:rsidR="007F6C63" w:rsidRPr="007F6C63" w14:paraId="1515F345" w14:textId="77777777" w:rsidTr="005F0B12">
        <w:trPr>
          <w:cantSplit/>
          <w:trHeight w:val="395"/>
        </w:trPr>
        <w:tc>
          <w:tcPr>
            <w:tcW w:w="5220" w:type="dxa"/>
          </w:tcPr>
          <w:p w14:paraId="7DED23E7" w14:textId="4FEA9444" w:rsidR="007F6C63" w:rsidRPr="007F6C63" w:rsidRDefault="007F6C63" w:rsidP="007F6C63">
            <w:pPr>
              <w:pStyle w:val="FormFieldCaption"/>
              <w:spacing w:before="20" w:after="20"/>
              <w:rPr>
                <w:rFonts w:ascii="Times New Roman" w:hAnsi="Times New Roman" w:cs="Times New Roman"/>
                <w:sz w:val="22"/>
                <w:szCs w:val="22"/>
              </w:rPr>
            </w:pPr>
            <w:r w:rsidRPr="007F6C63">
              <w:rPr>
                <w:rFonts w:ascii="Times New Roman" w:hAnsi="Times New Roman" w:cs="Times New Roman"/>
                <w:color w:val="000000"/>
                <w:sz w:val="22"/>
                <w:szCs w:val="22"/>
              </w:rPr>
              <w:t>University of Montana, Missoula, MT</w:t>
            </w:r>
          </w:p>
        </w:tc>
        <w:tc>
          <w:tcPr>
            <w:tcW w:w="1440" w:type="dxa"/>
          </w:tcPr>
          <w:p w14:paraId="0D874BFC" w14:textId="7546DF8C" w:rsidR="007F6C63" w:rsidRPr="007F6C63" w:rsidRDefault="007F6C63" w:rsidP="007F6C63">
            <w:pPr>
              <w:pStyle w:val="FormFieldCaption"/>
              <w:spacing w:before="20" w:after="20"/>
              <w:jc w:val="center"/>
              <w:rPr>
                <w:rFonts w:ascii="Times New Roman" w:hAnsi="Times New Roman" w:cs="Times New Roman"/>
                <w:sz w:val="22"/>
                <w:szCs w:val="22"/>
              </w:rPr>
            </w:pPr>
            <w:r w:rsidRPr="007F6C63">
              <w:rPr>
                <w:rFonts w:ascii="Times New Roman" w:hAnsi="Times New Roman" w:cs="Times New Roman"/>
                <w:color w:val="000000"/>
                <w:sz w:val="22"/>
                <w:szCs w:val="22"/>
              </w:rPr>
              <w:t>-</w:t>
            </w:r>
          </w:p>
        </w:tc>
        <w:tc>
          <w:tcPr>
            <w:tcW w:w="1584" w:type="dxa"/>
          </w:tcPr>
          <w:p w14:paraId="1A7AA7CA" w14:textId="3AFAFED0" w:rsidR="007F6C63" w:rsidRPr="007F6C63" w:rsidRDefault="007F6C63" w:rsidP="007F6C63">
            <w:pPr>
              <w:pStyle w:val="FormFieldCaption"/>
              <w:spacing w:before="20" w:after="20"/>
              <w:jc w:val="center"/>
              <w:rPr>
                <w:rFonts w:ascii="Times New Roman" w:hAnsi="Times New Roman" w:cs="Times New Roman"/>
                <w:sz w:val="22"/>
                <w:szCs w:val="22"/>
              </w:rPr>
            </w:pPr>
            <w:r w:rsidRPr="007F6C63">
              <w:rPr>
                <w:rFonts w:ascii="Times New Roman" w:hAnsi="Times New Roman" w:cs="Times New Roman"/>
                <w:color w:val="000000"/>
                <w:sz w:val="22"/>
                <w:szCs w:val="22"/>
              </w:rPr>
              <w:t>04/2007</w:t>
            </w:r>
          </w:p>
        </w:tc>
        <w:tc>
          <w:tcPr>
            <w:tcW w:w="2592" w:type="dxa"/>
          </w:tcPr>
          <w:p w14:paraId="4CC74E5C" w14:textId="4A0E3C44" w:rsidR="007F6C63" w:rsidRPr="007F6C63" w:rsidRDefault="007F6C63" w:rsidP="007F6C63">
            <w:pPr>
              <w:pStyle w:val="FormFieldCaption"/>
              <w:spacing w:before="20" w:after="20"/>
              <w:rPr>
                <w:rFonts w:ascii="Times New Roman" w:hAnsi="Times New Roman" w:cs="Times New Roman"/>
                <w:sz w:val="22"/>
                <w:szCs w:val="22"/>
              </w:rPr>
            </w:pPr>
            <w:r w:rsidRPr="007F6C63">
              <w:rPr>
                <w:rFonts w:ascii="Times New Roman" w:hAnsi="Times New Roman" w:cs="Times New Roman"/>
                <w:color w:val="000000"/>
                <w:sz w:val="22"/>
                <w:szCs w:val="22"/>
              </w:rPr>
              <w:t>genetics</w:t>
            </w:r>
          </w:p>
        </w:tc>
      </w:tr>
      <w:tr w:rsidR="007F6C63" w:rsidRPr="007F6C63" w14:paraId="51E27C1C" w14:textId="77777777" w:rsidTr="005F0B12">
        <w:trPr>
          <w:cantSplit/>
          <w:trHeight w:val="395"/>
        </w:trPr>
        <w:tc>
          <w:tcPr>
            <w:tcW w:w="5220" w:type="dxa"/>
          </w:tcPr>
          <w:p w14:paraId="66BC8FF0" w14:textId="1F2ADA37" w:rsidR="007F6C63" w:rsidRPr="007F6C63" w:rsidRDefault="007F6C63" w:rsidP="007F6C63">
            <w:pPr>
              <w:pStyle w:val="FormFieldCaption"/>
              <w:spacing w:before="20" w:after="20"/>
              <w:rPr>
                <w:rFonts w:ascii="Times New Roman" w:hAnsi="Times New Roman" w:cs="Times New Roman"/>
                <w:sz w:val="22"/>
                <w:szCs w:val="22"/>
              </w:rPr>
            </w:pPr>
            <w:r w:rsidRPr="007F6C63">
              <w:rPr>
                <w:rFonts w:ascii="Times New Roman" w:hAnsi="Times New Roman" w:cs="Times New Roman"/>
                <w:color w:val="000000"/>
                <w:sz w:val="22"/>
                <w:szCs w:val="22"/>
              </w:rPr>
              <w:t>Universidad de Buenos Aires, Argentina</w:t>
            </w:r>
          </w:p>
        </w:tc>
        <w:tc>
          <w:tcPr>
            <w:tcW w:w="1440" w:type="dxa"/>
          </w:tcPr>
          <w:p w14:paraId="6AEADABA" w14:textId="4A023DD5" w:rsidR="007F6C63" w:rsidRPr="007F6C63" w:rsidRDefault="007F6C63" w:rsidP="007F6C63">
            <w:pPr>
              <w:pStyle w:val="FormFieldCaption"/>
              <w:spacing w:before="20" w:after="20"/>
              <w:jc w:val="center"/>
              <w:rPr>
                <w:rFonts w:ascii="Times New Roman" w:hAnsi="Times New Roman" w:cs="Times New Roman"/>
                <w:sz w:val="22"/>
                <w:szCs w:val="22"/>
              </w:rPr>
            </w:pPr>
            <w:r w:rsidRPr="007F6C63">
              <w:rPr>
                <w:rFonts w:ascii="Times New Roman" w:hAnsi="Times New Roman" w:cs="Times New Roman"/>
                <w:color w:val="000000"/>
                <w:sz w:val="22"/>
                <w:szCs w:val="22"/>
              </w:rPr>
              <w:t>-</w:t>
            </w:r>
          </w:p>
        </w:tc>
        <w:tc>
          <w:tcPr>
            <w:tcW w:w="1584" w:type="dxa"/>
          </w:tcPr>
          <w:p w14:paraId="4ED60B07" w14:textId="530AE3A7" w:rsidR="007F6C63" w:rsidRPr="007F6C63" w:rsidRDefault="007F6C63" w:rsidP="007F6C63">
            <w:pPr>
              <w:pStyle w:val="FormFieldCaption"/>
              <w:spacing w:before="20" w:after="20"/>
              <w:jc w:val="center"/>
              <w:rPr>
                <w:rFonts w:ascii="Times New Roman" w:hAnsi="Times New Roman" w:cs="Times New Roman"/>
                <w:sz w:val="22"/>
                <w:szCs w:val="22"/>
              </w:rPr>
            </w:pPr>
            <w:r w:rsidRPr="007F6C63">
              <w:rPr>
                <w:rFonts w:ascii="Times New Roman" w:hAnsi="Times New Roman" w:cs="Times New Roman"/>
                <w:color w:val="000000"/>
                <w:sz w:val="22"/>
                <w:szCs w:val="22"/>
              </w:rPr>
              <w:t>11/2007</w:t>
            </w:r>
          </w:p>
        </w:tc>
        <w:tc>
          <w:tcPr>
            <w:tcW w:w="2592" w:type="dxa"/>
          </w:tcPr>
          <w:p w14:paraId="2303550C" w14:textId="63CC5E40" w:rsidR="007F6C63" w:rsidRPr="007F6C63" w:rsidRDefault="007F6C63" w:rsidP="007F6C63">
            <w:pPr>
              <w:pStyle w:val="FormFieldCaption"/>
              <w:spacing w:before="20" w:after="20"/>
              <w:rPr>
                <w:rFonts w:ascii="Times New Roman" w:hAnsi="Times New Roman" w:cs="Times New Roman"/>
                <w:sz w:val="22"/>
                <w:szCs w:val="22"/>
              </w:rPr>
            </w:pPr>
            <w:r w:rsidRPr="007F6C63">
              <w:rPr>
                <w:rFonts w:ascii="Times New Roman" w:hAnsi="Times New Roman" w:cs="Times New Roman"/>
                <w:color w:val="000000"/>
                <w:sz w:val="22"/>
                <w:szCs w:val="22"/>
              </w:rPr>
              <w:t>neuroscience</w:t>
            </w:r>
          </w:p>
        </w:tc>
      </w:tr>
      <w:tr w:rsidR="007F6C63" w:rsidRPr="007F6C63" w14:paraId="09D52645" w14:textId="77777777" w:rsidTr="005F0B12">
        <w:trPr>
          <w:cantSplit/>
          <w:trHeight w:val="395"/>
        </w:trPr>
        <w:tc>
          <w:tcPr>
            <w:tcW w:w="5220" w:type="dxa"/>
          </w:tcPr>
          <w:p w14:paraId="76A4F390" w14:textId="32489C43" w:rsidR="007F6C63" w:rsidRPr="007F6C63" w:rsidRDefault="007F6C63" w:rsidP="007F6C63">
            <w:pPr>
              <w:pStyle w:val="FormFieldCaption"/>
              <w:spacing w:before="20" w:after="20"/>
              <w:rPr>
                <w:rFonts w:ascii="Times New Roman" w:hAnsi="Times New Roman" w:cs="Times New Roman"/>
                <w:sz w:val="22"/>
                <w:szCs w:val="22"/>
              </w:rPr>
            </w:pPr>
            <w:r w:rsidRPr="007F6C63">
              <w:rPr>
                <w:rFonts w:ascii="Times New Roman" w:hAnsi="Times New Roman" w:cs="Times New Roman"/>
                <w:color w:val="000000"/>
                <w:sz w:val="22"/>
                <w:szCs w:val="22"/>
              </w:rPr>
              <w:t>HHMI/</w:t>
            </w:r>
            <w:proofErr w:type="spellStart"/>
            <w:r w:rsidRPr="007F6C63">
              <w:rPr>
                <w:rFonts w:ascii="Times New Roman" w:hAnsi="Times New Roman" w:cs="Times New Roman"/>
                <w:color w:val="000000"/>
                <w:sz w:val="22"/>
                <w:szCs w:val="22"/>
              </w:rPr>
              <w:t>Janelia</w:t>
            </w:r>
            <w:proofErr w:type="spellEnd"/>
            <w:r w:rsidRPr="007F6C63">
              <w:rPr>
                <w:rFonts w:ascii="Times New Roman" w:hAnsi="Times New Roman" w:cs="Times New Roman"/>
                <w:color w:val="000000"/>
                <w:sz w:val="22"/>
                <w:szCs w:val="22"/>
              </w:rPr>
              <w:t>, Ashburn, VA University of Chicago, Chicago, IL</w:t>
            </w:r>
          </w:p>
        </w:tc>
        <w:tc>
          <w:tcPr>
            <w:tcW w:w="1440" w:type="dxa"/>
          </w:tcPr>
          <w:p w14:paraId="3120D72C" w14:textId="269F761B" w:rsidR="007F6C63" w:rsidRPr="007F6C63" w:rsidRDefault="007F6C63" w:rsidP="007F6C63">
            <w:pPr>
              <w:pStyle w:val="FormFieldCaption"/>
              <w:spacing w:before="20" w:after="20"/>
              <w:jc w:val="center"/>
              <w:rPr>
                <w:rFonts w:ascii="Times New Roman" w:hAnsi="Times New Roman" w:cs="Times New Roman"/>
                <w:sz w:val="22"/>
                <w:szCs w:val="22"/>
              </w:rPr>
            </w:pPr>
            <w:r w:rsidRPr="007F6C63">
              <w:rPr>
                <w:rFonts w:ascii="Times New Roman" w:hAnsi="Times New Roman" w:cs="Times New Roman"/>
                <w:color w:val="000000"/>
                <w:sz w:val="22"/>
                <w:szCs w:val="22"/>
              </w:rPr>
              <w:t>Ph.D.</w:t>
            </w:r>
          </w:p>
        </w:tc>
        <w:tc>
          <w:tcPr>
            <w:tcW w:w="1584" w:type="dxa"/>
          </w:tcPr>
          <w:p w14:paraId="53EB7033" w14:textId="4E82B363" w:rsidR="007F6C63" w:rsidRPr="007F6C63" w:rsidRDefault="007F6C63" w:rsidP="007F6C63">
            <w:pPr>
              <w:pStyle w:val="FormFieldCaption"/>
              <w:spacing w:before="20" w:after="20"/>
              <w:jc w:val="center"/>
              <w:rPr>
                <w:rFonts w:ascii="Times New Roman" w:hAnsi="Times New Roman" w:cs="Times New Roman"/>
                <w:sz w:val="22"/>
                <w:szCs w:val="22"/>
              </w:rPr>
            </w:pPr>
            <w:r w:rsidRPr="007F6C63">
              <w:rPr>
                <w:rFonts w:ascii="Times New Roman" w:hAnsi="Times New Roman" w:cs="Times New Roman"/>
                <w:color w:val="000000"/>
                <w:sz w:val="22"/>
                <w:szCs w:val="22"/>
              </w:rPr>
              <w:t>03/2012</w:t>
            </w:r>
          </w:p>
        </w:tc>
        <w:tc>
          <w:tcPr>
            <w:tcW w:w="2592" w:type="dxa"/>
          </w:tcPr>
          <w:p w14:paraId="4418E34F" w14:textId="0728C50B" w:rsidR="007F6C63" w:rsidRPr="007F6C63" w:rsidRDefault="007F6C63" w:rsidP="007F6C63">
            <w:pPr>
              <w:pStyle w:val="FormFieldCaption"/>
              <w:spacing w:before="20" w:after="20"/>
              <w:rPr>
                <w:rFonts w:ascii="Times New Roman" w:hAnsi="Times New Roman" w:cs="Times New Roman"/>
                <w:sz w:val="22"/>
                <w:szCs w:val="22"/>
              </w:rPr>
            </w:pPr>
            <w:r w:rsidRPr="007F6C63">
              <w:rPr>
                <w:rFonts w:ascii="Times New Roman" w:hAnsi="Times New Roman" w:cs="Times New Roman"/>
                <w:color w:val="000000"/>
                <w:sz w:val="22"/>
                <w:szCs w:val="22"/>
              </w:rPr>
              <w:t>neuroscience</w:t>
            </w:r>
          </w:p>
        </w:tc>
      </w:tr>
      <w:tr w:rsidR="007F6C63" w:rsidRPr="007F6C63" w14:paraId="767906B9" w14:textId="77777777" w:rsidTr="005F0B12">
        <w:trPr>
          <w:cantSplit/>
          <w:trHeight w:val="395"/>
        </w:trPr>
        <w:tc>
          <w:tcPr>
            <w:tcW w:w="5220" w:type="dxa"/>
          </w:tcPr>
          <w:p w14:paraId="4D43CFA6" w14:textId="421BF5F0" w:rsidR="007F6C63" w:rsidRPr="007F6C63" w:rsidRDefault="007F6C63" w:rsidP="007F6C63">
            <w:pPr>
              <w:pStyle w:val="FormFieldCaption"/>
              <w:spacing w:before="20" w:after="20"/>
              <w:rPr>
                <w:rFonts w:ascii="Times New Roman" w:hAnsi="Times New Roman" w:cs="Times New Roman"/>
                <w:sz w:val="22"/>
                <w:szCs w:val="22"/>
              </w:rPr>
            </w:pPr>
            <w:r w:rsidRPr="007F6C63">
              <w:rPr>
                <w:rFonts w:ascii="Times New Roman" w:hAnsi="Times New Roman" w:cs="Times New Roman"/>
                <w:color w:val="000000"/>
                <w:sz w:val="22"/>
                <w:szCs w:val="22"/>
              </w:rPr>
              <w:t>Harvard Medical School, Boston, MA</w:t>
            </w:r>
          </w:p>
        </w:tc>
        <w:tc>
          <w:tcPr>
            <w:tcW w:w="1440" w:type="dxa"/>
          </w:tcPr>
          <w:p w14:paraId="3D81FEFA" w14:textId="45B6C1D8" w:rsidR="007F6C63" w:rsidRPr="007F6C63" w:rsidRDefault="007F6C63" w:rsidP="007F6C63">
            <w:pPr>
              <w:pStyle w:val="FormFieldCaption"/>
              <w:spacing w:before="20" w:after="20"/>
              <w:jc w:val="center"/>
              <w:rPr>
                <w:rFonts w:ascii="Times New Roman" w:hAnsi="Times New Roman" w:cs="Times New Roman"/>
                <w:sz w:val="22"/>
                <w:szCs w:val="22"/>
              </w:rPr>
            </w:pPr>
            <w:r w:rsidRPr="007F6C63">
              <w:rPr>
                <w:rFonts w:ascii="Times New Roman" w:hAnsi="Times New Roman" w:cs="Times New Roman"/>
                <w:color w:val="000000"/>
                <w:sz w:val="22"/>
                <w:szCs w:val="22"/>
              </w:rPr>
              <w:t>Postdoc</w:t>
            </w:r>
          </w:p>
        </w:tc>
        <w:tc>
          <w:tcPr>
            <w:tcW w:w="1584" w:type="dxa"/>
          </w:tcPr>
          <w:p w14:paraId="3F1F9756" w14:textId="0F374427" w:rsidR="007F6C63" w:rsidRPr="007F6C63" w:rsidRDefault="007F6C63" w:rsidP="007F6C63">
            <w:pPr>
              <w:pStyle w:val="FormFieldCaption"/>
              <w:spacing w:before="20" w:after="20"/>
              <w:jc w:val="center"/>
              <w:rPr>
                <w:rFonts w:ascii="Times New Roman" w:hAnsi="Times New Roman" w:cs="Times New Roman"/>
                <w:sz w:val="22"/>
                <w:szCs w:val="22"/>
              </w:rPr>
            </w:pPr>
            <w:r w:rsidRPr="007F6C63">
              <w:rPr>
                <w:rFonts w:ascii="Times New Roman" w:hAnsi="Times New Roman" w:cs="Times New Roman"/>
                <w:color w:val="000000"/>
                <w:sz w:val="22"/>
                <w:szCs w:val="22"/>
              </w:rPr>
              <w:t>12/2015</w:t>
            </w:r>
          </w:p>
        </w:tc>
        <w:tc>
          <w:tcPr>
            <w:tcW w:w="2592" w:type="dxa"/>
          </w:tcPr>
          <w:p w14:paraId="4D6D5595" w14:textId="563E46FC" w:rsidR="007F6C63" w:rsidRPr="007F6C63" w:rsidRDefault="007F6C63" w:rsidP="007F6C63">
            <w:pPr>
              <w:pStyle w:val="FormFieldCaption"/>
              <w:spacing w:before="20" w:after="20"/>
              <w:rPr>
                <w:rFonts w:ascii="Times New Roman" w:hAnsi="Times New Roman" w:cs="Times New Roman"/>
                <w:sz w:val="22"/>
                <w:szCs w:val="22"/>
              </w:rPr>
            </w:pPr>
            <w:r w:rsidRPr="007F6C63">
              <w:rPr>
                <w:rFonts w:ascii="Times New Roman" w:hAnsi="Times New Roman" w:cs="Times New Roman"/>
                <w:color w:val="000000"/>
                <w:sz w:val="22"/>
                <w:szCs w:val="22"/>
              </w:rPr>
              <w:t>neuroscience</w:t>
            </w:r>
          </w:p>
        </w:tc>
      </w:tr>
    </w:tbl>
    <w:p w14:paraId="1695BFF0" w14:textId="2E3621F1" w:rsidR="002C51BC" w:rsidRPr="007F6C63" w:rsidRDefault="002C51BC" w:rsidP="00FC5F9E">
      <w:pPr>
        <w:rPr>
          <w:rFonts w:ascii="Times New Roman" w:hAnsi="Times New Roman"/>
        </w:rPr>
      </w:pPr>
    </w:p>
    <w:p w14:paraId="426A6D61" w14:textId="7DBF3298" w:rsidR="007F6C63" w:rsidRPr="007F6C63" w:rsidRDefault="007F6C63" w:rsidP="007F6C63">
      <w:pPr>
        <w:pBdr>
          <w:top w:val="nil"/>
          <w:left w:val="nil"/>
          <w:bottom w:val="nil"/>
          <w:right w:val="nil"/>
          <w:between w:val="nil"/>
        </w:pBdr>
        <w:spacing w:before="91" w:line="288" w:lineRule="auto"/>
        <w:ind w:right="571"/>
        <w:jc w:val="both"/>
        <w:rPr>
          <w:rStyle w:val="Strong"/>
          <w:rFonts w:ascii="Times New Roman" w:hAnsi="Times New Roman"/>
          <w:b w:val="0"/>
          <w:bCs w:val="0"/>
          <w:color w:val="000000"/>
          <w:szCs w:val="22"/>
        </w:rPr>
      </w:pPr>
      <w:r>
        <w:rPr>
          <w:rStyle w:val="Strong"/>
          <w:rFonts w:ascii="Times New Roman" w:hAnsi="Times New Roman"/>
        </w:rPr>
        <w:t xml:space="preserve">  A. </w:t>
      </w:r>
      <w:r w:rsidR="002C51BC" w:rsidRPr="007F6C63">
        <w:rPr>
          <w:rStyle w:val="Strong"/>
          <w:rFonts w:ascii="Times New Roman" w:hAnsi="Times New Roman"/>
        </w:rPr>
        <w:t>Personal Statement</w:t>
      </w:r>
    </w:p>
    <w:p w14:paraId="32D4B247" w14:textId="1B811760" w:rsidR="007F6C63" w:rsidRPr="007F6C63" w:rsidRDefault="007F6C63" w:rsidP="007F6C63">
      <w:pPr>
        <w:pBdr>
          <w:top w:val="nil"/>
          <w:left w:val="nil"/>
          <w:bottom w:val="nil"/>
          <w:right w:val="nil"/>
          <w:between w:val="nil"/>
        </w:pBdr>
        <w:spacing w:before="91" w:line="288" w:lineRule="auto"/>
        <w:ind w:left="155" w:right="571"/>
        <w:jc w:val="both"/>
        <w:rPr>
          <w:rFonts w:ascii="Times New Roman" w:hAnsi="Times New Roman"/>
          <w:color w:val="000000"/>
          <w:szCs w:val="22"/>
        </w:rPr>
      </w:pPr>
      <w:r w:rsidRPr="007F6C63">
        <w:rPr>
          <w:rFonts w:ascii="Times New Roman" w:hAnsi="Times New Roman"/>
          <w:color w:val="000000"/>
          <w:szCs w:val="22"/>
        </w:rPr>
        <w:t xml:space="preserve">I have been engaged in neurobiology research for over 14 years and started my own lab at the University of Washington in 2016. My lab’s research seeks to answer a fundamental question: how does the nervous system use proprioceptive feedback to rapidly and robustly coordinate movements of the body? We study this question in </w:t>
      </w:r>
      <w:r w:rsidRPr="007F6C63">
        <w:rPr>
          <w:rFonts w:ascii="Times New Roman" w:hAnsi="Times New Roman"/>
          <w:i/>
          <w:color w:val="000000"/>
          <w:szCs w:val="22"/>
        </w:rPr>
        <w:t xml:space="preserve">Drosophila </w:t>
      </w:r>
      <w:r w:rsidRPr="007F6C63">
        <w:rPr>
          <w:rFonts w:ascii="Times New Roman" w:hAnsi="Times New Roman"/>
          <w:color w:val="000000"/>
          <w:szCs w:val="22"/>
        </w:rPr>
        <w:t xml:space="preserve">because of the abundance of genetic tools for identifying neuronal cell-types, and the accessibility of fly sensorimotor circuits for </w:t>
      </w:r>
      <w:r w:rsidRPr="007F6C63">
        <w:rPr>
          <w:rFonts w:ascii="Times New Roman" w:hAnsi="Times New Roman"/>
          <w:i/>
          <w:color w:val="000000"/>
          <w:szCs w:val="22"/>
        </w:rPr>
        <w:t xml:space="preserve">in vivo </w:t>
      </w:r>
      <w:r w:rsidRPr="007F6C63">
        <w:rPr>
          <w:rFonts w:ascii="Times New Roman" w:hAnsi="Times New Roman"/>
          <w:color w:val="000000"/>
          <w:szCs w:val="22"/>
        </w:rPr>
        <w:t xml:space="preserve">recording and imaging. My lab aims to achieve a comprehensive understanding of how sensorimotor circuits function in a walking fly, including adaptive responses to external stimuli and internal changes, such as injury. We use a variety of techniques — genetics, imaging, electrophysiology, behavior, and computational modeling — to dissect the function of </w:t>
      </w:r>
      <w:proofErr w:type="spellStart"/>
      <w:r w:rsidRPr="007F6C63">
        <w:rPr>
          <w:rFonts w:ascii="Times New Roman" w:hAnsi="Times New Roman"/>
        </w:rPr>
        <w:t>mechanosensory</w:t>
      </w:r>
      <w:proofErr w:type="spellEnd"/>
      <w:r w:rsidRPr="007F6C63">
        <w:rPr>
          <w:rFonts w:ascii="Times New Roman" w:hAnsi="Times New Roman"/>
          <w:color w:val="000000"/>
          <w:szCs w:val="22"/>
        </w:rPr>
        <w:t xml:space="preserve"> and motor circuits that control fly walking. Our initial studies revealed the basic neural code for leg proprioception in the fly; in other words, how </w:t>
      </w:r>
      <w:proofErr w:type="spellStart"/>
      <w:r w:rsidRPr="007F6C63">
        <w:rPr>
          <w:rFonts w:ascii="Times New Roman" w:hAnsi="Times New Roman"/>
        </w:rPr>
        <w:t>mechano</w:t>
      </w:r>
      <w:r w:rsidRPr="007F6C63">
        <w:rPr>
          <w:rFonts w:ascii="Times New Roman" w:hAnsi="Times New Roman"/>
          <w:color w:val="000000"/>
          <w:szCs w:val="22"/>
        </w:rPr>
        <w:t>sensory</w:t>
      </w:r>
      <w:proofErr w:type="spellEnd"/>
      <w:r w:rsidRPr="007F6C63">
        <w:rPr>
          <w:rFonts w:ascii="Times New Roman" w:hAnsi="Times New Roman"/>
          <w:color w:val="000000"/>
          <w:szCs w:val="22"/>
        </w:rPr>
        <w:t xml:space="preserve"> neurons represent the movement and position of the legs. We have also traced these sensory signals into the fly’s ventral nerve cord (VNC), to understand how </w:t>
      </w:r>
      <w:proofErr w:type="spellStart"/>
      <w:r w:rsidRPr="007F6C63">
        <w:rPr>
          <w:rFonts w:ascii="Times New Roman" w:hAnsi="Times New Roman"/>
        </w:rPr>
        <w:t>mechanosensory</w:t>
      </w:r>
      <w:proofErr w:type="spellEnd"/>
      <w:r w:rsidRPr="007F6C63">
        <w:rPr>
          <w:rFonts w:ascii="Times New Roman" w:hAnsi="Times New Roman"/>
          <w:color w:val="000000"/>
          <w:szCs w:val="22"/>
        </w:rPr>
        <w:t xml:space="preserve"> information is integrated and transformed by central circuits. Finally, we have discovered a gradient of functional, physiological, and anatomical properties among fly leg motor neurons, which resembles the “size principle” in vertebrate motor neurons. In summary, my work has established the </w:t>
      </w:r>
      <w:r w:rsidRPr="007F6C63">
        <w:rPr>
          <w:rFonts w:ascii="Times New Roman" w:hAnsi="Times New Roman"/>
          <w:i/>
          <w:color w:val="000000"/>
          <w:szCs w:val="22"/>
        </w:rPr>
        <w:t xml:space="preserve">Drosophila </w:t>
      </w:r>
      <w:r w:rsidRPr="007F6C63">
        <w:rPr>
          <w:rFonts w:ascii="Times New Roman" w:hAnsi="Times New Roman"/>
          <w:color w:val="000000"/>
          <w:szCs w:val="22"/>
        </w:rPr>
        <w:t>VNC as a model for the comprehensive analysis of sensorimotor neural computations that underlie adaptive behavior, from sensory input to motor output. As part of this fellowship pro</w:t>
      </w:r>
      <w:r w:rsidRPr="007F6C63">
        <w:rPr>
          <w:rFonts w:ascii="Times New Roman" w:hAnsi="Times New Roman"/>
        </w:rPr>
        <w:t>ject</w:t>
      </w:r>
      <w:r w:rsidRPr="007F6C63">
        <w:rPr>
          <w:rFonts w:ascii="Times New Roman" w:hAnsi="Times New Roman"/>
          <w:color w:val="000000"/>
          <w:szCs w:val="22"/>
        </w:rPr>
        <w:t xml:space="preserve">, I will </w:t>
      </w:r>
      <w:r w:rsidRPr="007F6C63">
        <w:rPr>
          <w:rFonts w:ascii="Times New Roman" w:hAnsi="Times New Roman"/>
        </w:rPr>
        <w:t xml:space="preserve">provide Leila with training in principles of sensorimotor control, </w:t>
      </w:r>
      <w:r w:rsidRPr="007F6C63">
        <w:rPr>
          <w:rFonts w:ascii="Times New Roman" w:hAnsi="Times New Roman"/>
          <w:i/>
        </w:rPr>
        <w:t xml:space="preserve">Drosophila </w:t>
      </w:r>
      <w:r w:rsidRPr="007F6C63">
        <w:rPr>
          <w:rFonts w:ascii="Times New Roman" w:hAnsi="Times New Roman"/>
        </w:rPr>
        <w:t>neuroanatomy, and computational methods for data analysis, as well as mentoring to help her achieve her graduate and career goals.</w:t>
      </w:r>
    </w:p>
    <w:p w14:paraId="24C823D0" w14:textId="7AE39953" w:rsidR="007F6C63" w:rsidRPr="007F6C63" w:rsidRDefault="007F6C63" w:rsidP="007F6C63">
      <w:pPr>
        <w:pBdr>
          <w:top w:val="nil"/>
          <w:left w:val="nil"/>
          <w:bottom w:val="nil"/>
          <w:right w:val="nil"/>
          <w:between w:val="nil"/>
        </w:pBdr>
        <w:spacing w:before="91" w:line="288" w:lineRule="auto"/>
        <w:ind w:left="155" w:right="571"/>
        <w:jc w:val="both"/>
        <w:rPr>
          <w:rFonts w:ascii="Times New Roman" w:hAnsi="Times New Roman"/>
        </w:rPr>
      </w:pPr>
      <w:bookmarkStart w:id="0" w:name="_heading=h.30j0zll" w:colFirst="0" w:colLast="0"/>
      <w:bookmarkEnd w:id="0"/>
      <w:r w:rsidRPr="007F6C63">
        <w:rPr>
          <w:rFonts w:ascii="Times New Roman" w:hAnsi="Times New Roman"/>
          <w:color w:val="000000"/>
          <w:szCs w:val="22"/>
        </w:rPr>
        <w:t>The two papers most relevant to this fellowship proposal are</w:t>
      </w:r>
      <w:r>
        <w:rPr>
          <w:rFonts w:ascii="Times New Roman" w:hAnsi="Times New Roman"/>
        </w:rPr>
        <w:t>:</w:t>
      </w:r>
    </w:p>
    <w:p w14:paraId="2D12AA1F" w14:textId="77777777" w:rsidR="007F6C63" w:rsidRPr="007F6C63" w:rsidRDefault="007F6C63" w:rsidP="007F6C63">
      <w:pPr>
        <w:widowControl w:val="0"/>
        <w:numPr>
          <w:ilvl w:val="0"/>
          <w:numId w:val="19"/>
        </w:numPr>
        <w:pBdr>
          <w:top w:val="nil"/>
          <w:left w:val="nil"/>
          <w:bottom w:val="nil"/>
          <w:right w:val="nil"/>
          <w:between w:val="nil"/>
        </w:pBdr>
        <w:autoSpaceDE/>
        <w:autoSpaceDN/>
        <w:spacing w:before="91" w:line="288" w:lineRule="auto"/>
        <w:ind w:right="571"/>
        <w:jc w:val="both"/>
        <w:rPr>
          <w:rFonts w:ascii="Times New Roman" w:hAnsi="Times New Roman"/>
        </w:rPr>
      </w:pPr>
      <w:r w:rsidRPr="007F6C63">
        <w:rPr>
          <w:rFonts w:ascii="Times New Roman" w:hAnsi="Times New Roman"/>
          <w:b/>
          <w:color w:val="000000"/>
          <w:szCs w:val="22"/>
        </w:rPr>
        <w:t xml:space="preserve">Tuthill JC </w:t>
      </w:r>
      <w:r w:rsidRPr="007F6C63">
        <w:rPr>
          <w:rFonts w:ascii="Times New Roman" w:hAnsi="Times New Roman"/>
          <w:color w:val="000000"/>
          <w:szCs w:val="22"/>
        </w:rPr>
        <w:t xml:space="preserve">and Wilson RI. (2016) Parallel transformation of tactile signals in central circuits of </w:t>
      </w:r>
      <w:r w:rsidRPr="007F6C63">
        <w:rPr>
          <w:rFonts w:ascii="Times New Roman" w:hAnsi="Times New Roman"/>
          <w:i/>
          <w:color w:val="000000"/>
          <w:szCs w:val="22"/>
        </w:rPr>
        <w:t>Drosophila</w:t>
      </w:r>
      <w:r w:rsidRPr="007F6C63">
        <w:rPr>
          <w:rFonts w:ascii="Times New Roman" w:hAnsi="Times New Roman"/>
          <w:color w:val="000000"/>
          <w:szCs w:val="22"/>
        </w:rPr>
        <w:t xml:space="preserve">. </w:t>
      </w:r>
      <w:r w:rsidRPr="007F6C63">
        <w:rPr>
          <w:rFonts w:ascii="Times New Roman" w:hAnsi="Times New Roman"/>
          <w:b/>
          <w:i/>
          <w:color w:val="000000"/>
          <w:szCs w:val="22"/>
        </w:rPr>
        <w:t xml:space="preserve">Cell </w:t>
      </w:r>
      <w:r w:rsidRPr="007F6C63">
        <w:rPr>
          <w:rFonts w:ascii="Times New Roman" w:hAnsi="Times New Roman"/>
          <w:color w:val="000000"/>
          <w:szCs w:val="22"/>
        </w:rPr>
        <w:t>164(5):1046-1059. PMC4879191.</w:t>
      </w:r>
    </w:p>
    <w:p w14:paraId="40152CA5" w14:textId="77777777" w:rsidR="007F6C63" w:rsidRPr="007F6C63" w:rsidRDefault="007F6C63" w:rsidP="007F6C63">
      <w:pPr>
        <w:widowControl w:val="0"/>
        <w:numPr>
          <w:ilvl w:val="0"/>
          <w:numId w:val="19"/>
        </w:numPr>
        <w:pBdr>
          <w:top w:val="nil"/>
          <w:left w:val="nil"/>
          <w:bottom w:val="nil"/>
          <w:right w:val="nil"/>
          <w:between w:val="nil"/>
        </w:pBdr>
        <w:autoSpaceDE/>
        <w:autoSpaceDN/>
        <w:spacing w:before="120"/>
        <w:rPr>
          <w:rFonts w:ascii="Times New Roman" w:hAnsi="Times New Roman"/>
        </w:rPr>
        <w:sectPr w:rsidR="007F6C63" w:rsidRPr="007F6C63" w:rsidSect="007F6C63">
          <w:type w:val="continuous"/>
          <w:pgSz w:w="12240" w:h="15840"/>
          <w:pgMar w:top="1140" w:right="360" w:bottom="280" w:left="780" w:header="720" w:footer="720" w:gutter="0"/>
          <w:pgNumType w:start="1"/>
          <w:cols w:space="720"/>
        </w:sectPr>
      </w:pPr>
      <w:r w:rsidRPr="007F6C63">
        <w:rPr>
          <w:rFonts w:ascii="Times New Roman" w:hAnsi="Times New Roman"/>
          <w:color w:val="000000"/>
          <w:szCs w:val="22"/>
        </w:rPr>
        <w:t xml:space="preserve">Phelps J, Hildebrand DGC, Graham BJ, </w:t>
      </w:r>
      <w:proofErr w:type="spellStart"/>
      <w:r w:rsidRPr="007F6C63">
        <w:rPr>
          <w:rFonts w:ascii="Times New Roman" w:hAnsi="Times New Roman"/>
          <w:color w:val="000000"/>
          <w:szCs w:val="22"/>
        </w:rPr>
        <w:t>Kuan</w:t>
      </w:r>
      <w:proofErr w:type="spellEnd"/>
      <w:r w:rsidRPr="007F6C63">
        <w:rPr>
          <w:rFonts w:ascii="Times New Roman" w:hAnsi="Times New Roman"/>
          <w:color w:val="000000"/>
          <w:szCs w:val="22"/>
        </w:rPr>
        <w:t xml:space="preserve"> AT, Thomas, LA, Nguyen T, </w:t>
      </w:r>
      <w:proofErr w:type="spellStart"/>
      <w:r w:rsidRPr="007F6C63">
        <w:rPr>
          <w:rFonts w:ascii="Times New Roman" w:hAnsi="Times New Roman"/>
          <w:color w:val="000000"/>
          <w:szCs w:val="22"/>
        </w:rPr>
        <w:t>Buhmann</w:t>
      </w:r>
      <w:proofErr w:type="spellEnd"/>
      <w:r w:rsidRPr="007F6C63">
        <w:rPr>
          <w:rFonts w:ascii="Times New Roman" w:hAnsi="Times New Roman"/>
          <w:color w:val="000000"/>
          <w:szCs w:val="22"/>
        </w:rPr>
        <w:t xml:space="preserve"> J, </w:t>
      </w:r>
      <w:proofErr w:type="spellStart"/>
      <w:r w:rsidRPr="007F6C63">
        <w:rPr>
          <w:rFonts w:ascii="Times New Roman" w:hAnsi="Times New Roman"/>
          <w:color w:val="000000"/>
          <w:szCs w:val="22"/>
          <w:u w:val="single"/>
        </w:rPr>
        <w:t>Azevedo</w:t>
      </w:r>
      <w:proofErr w:type="spellEnd"/>
      <w:r w:rsidRPr="007F6C63">
        <w:rPr>
          <w:rFonts w:ascii="Times New Roman" w:hAnsi="Times New Roman"/>
          <w:color w:val="000000"/>
          <w:szCs w:val="22"/>
          <w:u w:val="single"/>
        </w:rPr>
        <w:t xml:space="preserve"> AW,</w:t>
      </w:r>
      <w:r w:rsidRPr="007F6C63">
        <w:rPr>
          <w:rFonts w:ascii="Times New Roman" w:hAnsi="Times New Roman"/>
          <w:color w:val="000000"/>
          <w:szCs w:val="22"/>
        </w:rPr>
        <w:t xml:space="preserve"> </w:t>
      </w:r>
      <w:proofErr w:type="spellStart"/>
      <w:r w:rsidRPr="007F6C63">
        <w:rPr>
          <w:rFonts w:ascii="Times New Roman" w:hAnsi="Times New Roman"/>
          <w:color w:val="000000"/>
          <w:szCs w:val="22"/>
        </w:rPr>
        <w:t>Sustar</w:t>
      </w:r>
      <w:proofErr w:type="spellEnd"/>
      <w:r w:rsidRPr="007F6C63">
        <w:rPr>
          <w:rFonts w:ascii="Times New Roman" w:hAnsi="Times New Roman"/>
          <w:color w:val="000000"/>
          <w:szCs w:val="22"/>
        </w:rPr>
        <w:t xml:space="preserve"> A, Agrawal S, Liu M, </w:t>
      </w:r>
      <w:proofErr w:type="spellStart"/>
      <w:r w:rsidRPr="007F6C63">
        <w:rPr>
          <w:rFonts w:ascii="Times New Roman" w:hAnsi="Times New Roman"/>
          <w:color w:val="000000"/>
          <w:szCs w:val="22"/>
        </w:rPr>
        <w:t>Shanny</w:t>
      </w:r>
      <w:proofErr w:type="spellEnd"/>
      <w:r w:rsidRPr="007F6C63">
        <w:rPr>
          <w:rFonts w:ascii="Times New Roman" w:hAnsi="Times New Roman"/>
          <w:color w:val="000000"/>
          <w:szCs w:val="22"/>
        </w:rPr>
        <w:t xml:space="preserve"> BL, </w:t>
      </w:r>
      <w:proofErr w:type="spellStart"/>
      <w:r w:rsidRPr="007F6C63">
        <w:rPr>
          <w:rFonts w:ascii="Times New Roman" w:hAnsi="Times New Roman"/>
          <w:color w:val="000000"/>
          <w:szCs w:val="22"/>
        </w:rPr>
        <w:t>Funke</w:t>
      </w:r>
      <w:proofErr w:type="spellEnd"/>
      <w:r w:rsidRPr="007F6C63">
        <w:rPr>
          <w:rFonts w:ascii="Times New Roman" w:hAnsi="Times New Roman"/>
          <w:color w:val="000000"/>
          <w:szCs w:val="22"/>
        </w:rPr>
        <w:t xml:space="preserve"> J, </w:t>
      </w:r>
      <w:r w:rsidRPr="007F6C63">
        <w:rPr>
          <w:rFonts w:ascii="Times New Roman" w:hAnsi="Times New Roman"/>
          <w:b/>
          <w:color w:val="000000"/>
          <w:szCs w:val="22"/>
        </w:rPr>
        <w:t>Tuthill JC</w:t>
      </w:r>
      <w:r w:rsidRPr="007F6C63">
        <w:rPr>
          <w:rFonts w:ascii="Times New Roman" w:hAnsi="Times New Roman"/>
          <w:color w:val="000000"/>
          <w:szCs w:val="22"/>
        </w:rPr>
        <w:t xml:space="preserve">, Lee WCA. (2021) Reconstruction of motor control circuits in adult </w:t>
      </w:r>
      <w:r w:rsidRPr="007F6C63">
        <w:rPr>
          <w:rFonts w:ascii="Times New Roman" w:hAnsi="Times New Roman"/>
          <w:i/>
          <w:color w:val="000000"/>
          <w:szCs w:val="22"/>
        </w:rPr>
        <w:t xml:space="preserve">Drosophila </w:t>
      </w:r>
      <w:r w:rsidRPr="007F6C63">
        <w:rPr>
          <w:rFonts w:ascii="Times New Roman" w:hAnsi="Times New Roman"/>
          <w:color w:val="000000"/>
          <w:szCs w:val="22"/>
        </w:rPr>
        <w:t xml:space="preserve">using automated transmission electron microscopy. </w:t>
      </w:r>
      <w:r w:rsidRPr="007F6C63">
        <w:rPr>
          <w:rFonts w:ascii="Times New Roman" w:hAnsi="Times New Roman"/>
          <w:b/>
          <w:i/>
          <w:color w:val="000000"/>
          <w:szCs w:val="22"/>
        </w:rPr>
        <w:t xml:space="preserve">Cell </w:t>
      </w:r>
      <w:r w:rsidRPr="007F6C63">
        <w:rPr>
          <w:rFonts w:ascii="Times New Roman" w:hAnsi="Times New Roman"/>
          <w:color w:val="000000"/>
          <w:szCs w:val="22"/>
        </w:rPr>
        <w:t>184(3):759-774. PMC8312698.</w:t>
      </w:r>
    </w:p>
    <w:p w14:paraId="2AB7A0F5" w14:textId="67695151" w:rsidR="002C51BC" w:rsidRPr="007F6C63" w:rsidRDefault="002C51BC" w:rsidP="002C51BC">
      <w:pPr>
        <w:pStyle w:val="DataField11pt-Single"/>
        <w:rPr>
          <w:rStyle w:val="Strong"/>
          <w:rFonts w:ascii="Times New Roman" w:hAnsi="Times New Roman" w:cs="Times New Roman"/>
        </w:rPr>
      </w:pPr>
      <w:r w:rsidRPr="007F6C63">
        <w:rPr>
          <w:rStyle w:val="Strong"/>
          <w:rFonts w:ascii="Times New Roman" w:hAnsi="Times New Roman" w:cs="Times New Roman"/>
        </w:rPr>
        <w:lastRenderedPageBreak/>
        <w:t>B.</w:t>
      </w:r>
      <w:r w:rsidRPr="007F6C63">
        <w:rPr>
          <w:rStyle w:val="Strong"/>
          <w:rFonts w:ascii="Times New Roman" w:hAnsi="Times New Roman" w:cs="Times New Roman"/>
        </w:rPr>
        <w:tab/>
        <w:t>Positions</w:t>
      </w:r>
      <w:r w:rsidR="00CF6FAD" w:rsidRPr="007F6C63">
        <w:rPr>
          <w:rStyle w:val="Strong"/>
          <w:rFonts w:ascii="Times New Roman" w:hAnsi="Times New Roman" w:cs="Times New Roman"/>
        </w:rPr>
        <w:t>, Scientific Appointments,</w:t>
      </w:r>
      <w:r w:rsidRPr="007F6C63">
        <w:rPr>
          <w:rStyle w:val="Strong"/>
          <w:rFonts w:ascii="Times New Roman" w:hAnsi="Times New Roman" w:cs="Times New Roman"/>
        </w:rPr>
        <w:t xml:space="preserve"> and Honors</w:t>
      </w:r>
      <w:r w:rsidR="00FE10AD" w:rsidRPr="007F6C63">
        <w:rPr>
          <w:rStyle w:val="Strong"/>
          <w:rFonts w:ascii="Times New Roman" w:hAnsi="Times New Roman" w:cs="Times New Roman"/>
        </w:rPr>
        <w:br/>
      </w:r>
    </w:p>
    <w:p w14:paraId="145F16ED" w14:textId="627F7D3F" w:rsidR="007F6C63" w:rsidRPr="007F6C63" w:rsidRDefault="007F6C63" w:rsidP="007F6C63">
      <w:pPr>
        <w:spacing w:before="90"/>
        <w:ind w:left="155"/>
        <w:rPr>
          <w:rFonts w:ascii="Times New Roman" w:hAnsi="Times New Roman"/>
          <w:b/>
        </w:rPr>
      </w:pPr>
      <w:r w:rsidRPr="007F6C63">
        <w:rPr>
          <w:rFonts w:ascii="Times New Roman" w:hAnsi="Times New Roman"/>
          <w:b/>
          <w:u w:val="single"/>
        </w:rPr>
        <w:t xml:space="preserve">Positions and </w:t>
      </w:r>
      <w:r>
        <w:rPr>
          <w:rFonts w:ascii="Times New Roman" w:hAnsi="Times New Roman"/>
          <w:b/>
          <w:u w:val="single"/>
        </w:rPr>
        <w:t>Scientific Appointments</w:t>
      </w:r>
    </w:p>
    <w:p w14:paraId="1EFF343A" w14:textId="77777777" w:rsidR="007F6C63" w:rsidRPr="007F6C63" w:rsidRDefault="007F6C63" w:rsidP="007F6C63">
      <w:pPr>
        <w:pBdr>
          <w:top w:val="nil"/>
          <w:left w:val="nil"/>
          <w:bottom w:val="nil"/>
          <w:right w:val="nil"/>
          <w:between w:val="nil"/>
        </w:pBdr>
        <w:spacing w:before="1"/>
        <w:rPr>
          <w:rFonts w:ascii="Times New Roman" w:hAnsi="Times New Roman"/>
          <w:b/>
          <w:color w:val="000000"/>
          <w:sz w:val="6"/>
          <w:szCs w:val="6"/>
        </w:rPr>
      </w:pPr>
    </w:p>
    <w:tbl>
      <w:tblPr>
        <w:tblW w:w="10026" w:type="dxa"/>
        <w:tblInd w:w="113" w:type="dxa"/>
        <w:tblLayout w:type="fixed"/>
        <w:tblLook w:val="0000" w:firstRow="0" w:lastRow="0" w:firstColumn="0" w:lastColumn="0" w:noHBand="0" w:noVBand="0"/>
      </w:tblPr>
      <w:tblGrid>
        <w:gridCol w:w="1247"/>
        <w:gridCol w:w="8779"/>
      </w:tblGrid>
      <w:tr w:rsidR="007F6C63" w:rsidRPr="007F6C63" w14:paraId="23CF7BD3" w14:textId="77777777" w:rsidTr="008C63C5">
        <w:trPr>
          <w:trHeight w:val="277"/>
        </w:trPr>
        <w:tc>
          <w:tcPr>
            <w:tcW w:w="1247" w:type="dxa"/>
          </w:tcPr>
          <w:p w14:paraId="3F835C67" w14:textId="77777777" w:rsidR="007F6C63" w:rsidRPr="007F6C63" w:rsidRDefault="007F6C63" w:rsidP="007F6C63">
            <w:pPr>
              <w:pBdr>
                <w:top w:val="nil"/>
                <w:left w:val="nil"/>
                <w:bottom w:val="nil"/>
                <w:right w:val="nil"/>
                <w:between w:val="nil"/>
              </w:pBdr>
              <w:spacing w:line="242" w:lineRule="auto"/>
              <w:ind w:left="-135"/>
              <w:rPr>
                <w:rFonts w:ascii="Times New Roman" w:hAnsi="Times New Roman"/>
                <w:color w:val="000000"/>
              </w:rPr>
            </w:pPr>
            <w:r w:rsidRPr="007F6C63">
              <w:rPr>
                <w:rFonts w:ascii="Times New Roman" w:hAnsi="Times New Roman"/>
                <w:color w:val="000000"/>
                <w:szCs w:val="22"/>
              </w:rPr>
              <w:t>2022-</w:t>
            </w:r>
          </w:p>
        </w:tc>
        <w:tc>
          <w:tcPr>
            <w:tcW w:w="8779" w:type="dxa"/>
          </w:tcPr>
          <w:p w14:paraId="2D7CB243" w14:textId="77777777" w:rsidR="007F6C63" w:rsidRPr="007F6C63" w:rsidRDefault="007F6C63" w:rsidP="007F6C63">
            <w:pPr>
              <w:pBdr>
                <w:top w:val="nil"/>
                <w:left w:val="nil"/>
                <w:bottom w:val="nil"/>
                <w:right w:val="nil"/>
                <w:between w:val="nil"/>
              </w:pBdr>
              <w:spacing w:before="25" w:line="233" w:lineRule="auto"/>
              <w:ind w:left="-135"/>
              <w:rPr>
                <w:rFonts w:ascii="Times New Roman" w:hAnsi="Times New Roman"/>
                <w:color w:val="000000"/>
              </w:rPr>
            </w:pPr>
            <w:r w:rsidRPr="007F6C63">
              <w:rPr>
                <w:rFonts w:ascii="Times New Roman" w:hAnsi="Times New Roman"/>
                <w:color w:val="000000"/>
                <w:szCs w:val="22"/>
              </w:rPr>
              <w:t xml:space="preserve">Associate Professor, </w:t>
            </w:r>
            <w:proofErr w:type="spellStart"/>
            <w:r w:rsidRPr="007F6C63">
              <w:rPr>
                <w:rFonts w:ascii="Times New Roman" w:hAnsi="Times New Roman"/>
                <w:color w:val="000000"/>
                <w:szCs w:val="22"/>
              </w:rPr>
              <w:t>Dept</w:t>
            </w:r>
            <w:proofErr w:type="spellEnd"/>
            <w:r w:rsidRPr="007F6C63">
              <w:rPr>
                <w:rFonts w:ascii="Times New Roman" w:hAnsi="Times New Roman"/>
                <w:color w:val="000000"/>
                <w:szCs w:val="22"/>
              </w:rPr>
              <w:t xml:space="preserve"> of Physiology and Biophysics, U of Washington, Seattle, WA</w:t>
            </w:r>
          </w:p>
        </w:tc>
      </w:tr>
      <w:tr w:rsidR="007F6C63" w:rsidRPr="007F6C63" w14:paraId="603030D2" w14:textId="77777777" w:rsidTr="008C63C5">
        <w:trPr>
          <w:trHeight w:val="277"/>
        </w:trPr>
        <w:tc>
          <w:tcPr>
            <w:tcW w:w="1247" w:type="dxa"/>
          </w:tcPr>
          <w:p w14:paraId="69CE0C11" w14:textId="77777777" w:rsidR="007F6C63" w:rsidRPr="007F6C63" w:rsidRDefault="007F6C63" w:rsidP="007F6C63">
            <w:pPr>
              <w:pBdr>
                <w:top w:val="nil"/>
                <w:left w:val="nil"/>
                <w:bottom w:val="nil"/>
                <w:right w:val="nil"/>
                <w:between w:val="nil"/>
              </w:pBdr>
              <w:spacing w:line="242" w:lineRule="auto"/>
              <w:ind w:left="-135"/>
              <w:rPr>
                <w:rFonts w:ascii="Times New Roman" w:hAnsi="Times New Roman"/>
                <w:color w:val="000000"/>
              </w:rPr>
            </w:pPr>
            <w:r w:rsidRPr="007F6C63">
              <w:rPr>
                <w:rFonts w:ascii="Times New Roman" w:hAnsi="Times New Roman"/>
                <w:color w:val="000000"/>
                <w:szCs w:val="22"/>
              </w:rPr>
              <w:t>2016-2022</w:t>
            </w:r>
          </w:p>
        </w:tc>
        <w:tc>
          <w:tcPr>
            <w:tcW w:w="8779" w:type="dxa"/>
          </w:tcPr>
          <w:p w14:paraId="20B1CDC8" w14:textId="77777777" w:rsidR="007F6C63" w:rsidRPr="007F6C63" w:rsidRDefault="007F6C63" w:rsidP="007F6C63">
            <w:pPr>
              <w:pBdr>
                <w:top w:val="nil"/>
                <w:left w:val="nil"/>
                <w:bottom w:val="nil"/>
                <w:right w:val="nil"/>
                <w:between w:val="nil"/>
              </w:pBdr>
              <w:spacing w:line="242" w:lineRule="auto"/>
              <w:ind w:left="-135"/>
              <w:rPr>
                <w:rFonts w:ascii="Times New Roman" w:hAnsi="Times New Roman"/>
                <w:color w:val="000000"/>
              </w:rPr>
            </w:pPr>
            <w:r w:rsidRPr="007F6C63">
              <w:rPr>
                <w:rFonts w:ascii="Times New Roman" w:hAnsi="Times New Roman"/>
                <w:color w:val="000000"/>
                <w:szCs w:val="22"/>
              </w:rPr>
              <w:t xml:space="preserve">Assistant Professor, </w:t>
            </w:r>
            <w:proofErr w:type="spellStart"/>
            <w:r w:rsidRPr="007F6C63">
              <w:rPr>
                <w:rFonts w:ascii="Times New Roman" w:hAnsi="Times New Roman"/>
                <w:color w:val="000000"/>
                <w:szCs w:val="22"/>
              </w:rPr>
              <w:t>Dept</w:t>
            </w:r>
            <w:proofErr w:type="spellEnd"/>
            <w:r w:rsidRPr="007F6C63">
              <w:rPr>
                <w:rFonts w:ascii="Times New Roman" w:hAnsi="Times New Roman"/>
                <w:color w:val="000000"/>
                <w:szCs w:val="22"/>
              </w:rPr>
              <w:t xml:space="preserve"> of Physiology and Biophysics, U of Washington, Seattle, WA</w:t>
            </w:r>
          </w:p>
        </w:tc>
      </w:tr>
      <w:tr w:rsidR="007F6C63" w:rsidRPr="007F6C63" w14:paraId="09A764E6" w14:textId="77777777" w:rsidTr="008C63C5">
        <w:trPr>
          <w:trHeight w:val="167"/>
        </w:trPr>
        <w:tc>
          <w:tcPr>
            <w:tcW w:w="1247" w:type="dxa"/>
          </w:tcPr>
          <w:p w14:paraId="33CDC6DA" w14:textId="77777777" w:rsidR="007F6C63" w:rsidRPr="007F6C63" w:rsidRDefault="007F6C63" w:rsidP="007F6C63">
            <w:pPr>
              <w:pBdr>
                <w:top w:val="nil"/>
                <w:left w:val="nil"/>
                <w:bottom w:val="nil"/>
                <w:right w:val="nil"/>
                <w:between w:val="nil"/>
              </w:pBdr>
              <w:spacing w:before="24"/>
              <w:ind w:left="-135"/>
              <w:rPr>
                <w:rFonts w:ascii="Times New Roman" w:hAnsi="Times New Roman"/>
                <w:color w:val="000000"/>
              </w:rPr>
            </w:pPr>
            <w:r w:rsidRPr="007F6C63">
              <w:rPr>
                <w:rFonts w:ascii="Times New Roman" w:hAnsi="Times New Roman"/>
                <w:color w:val="000000"/>
                <w:szCs w:val="22"/>
              </w:rPr>
              <w:t>2012-2015</w:t>
            </w:r>
          </w:p>
        </w:tc>
        <w:tc>
          <w:tcPr>
            <w:tcW w:w="8779" w:type="dxa"/>
          </w:tcPr>
          <w:p w14:paraId="78525582" w14:textId="77777777" w:rsidR="007F6C63" w:rsidRPr="007F6C63" w:rsidRDefault="007F6C63" w:rsidP="007F6C63">
            <w:pPr>
              <w:pBdr>
                <w:top w:val="nil"/>
                <w:left w:val="nil"/>
                <w:bottom w:val="nil"/>
                <w:right w:val="nil"/>
                <w:between w:val="nil"/>
              </w:pBdr>
              <w:spacing w:before="24"/>
              <w:ind w:left="-135" w:right="109"/>
              <w:rPr>
                <w:rFonts w:ascii="Times New Roman" w:hAnsi="Times New Roman"/>
                <w:color w:val="000000"/>
              </w:rPr>
            </w:pPr>
            <w:r w:rsidRPr="007F6C63">
              <w:rPr>
                <w:rFonts w:ascii="Times New Roman" w:hAnsi="Times New Roman"/>
                <w:color w:val="000000"/>
                <w:szCs w:val="22"/>
              </w:rPr>
              <w:t>Postdoc Fellow, Wilson Lab, Dept. of Neurobiology, Harvard Medical School, Boston, MA</w:t>
            </w:r>
          </w:p>
        </w:tc>
      </w:tr>
      <w:tr w:rsidR="007F6C63" w:rsidRPr="007F6C63" w14:paraId="120160D0" w14:textId="77777777" w:rsidTr="008C63C5">
        <w:trPr>
          <w:trHeight w:val="313"/>
        </w:trPr>
        <w:tc>
          <w:tcPr>
            <w:tcW w:w="1247" w:type="dxa"/>
          </w:tcPr>
          <w:p w14:paraId="75D68B04" w14:textId="77777777" w:rsidR="007F6C63" w:rsidRPr="007F6C63" w:rsidRDefault="007F6C63" w:rsidP="007F6C63">
            <w:pPr>
              <w:pBdr>
                <w:top w:val="nil"/>
                <w:left w:val="nil"/>
                <w:bottom w:val="nil"/>
                <w:right w:val="nil"/>
                <w:between w:val="nil"/>
              </w:pBdr>
              <w:spacing w:before="25"/>
              <w:ind w:left="-135"/>
              <w:rPr>
                <w:rFonts w:ascii="Times New Roman" w:hAnsi="Times New Roman"/>
                <w:color w:val="000000"/>
              </w:rPr>
            </w:pPr>
            <w:r w:rsidRPr="007F6C63">
              <w:rPr>
                <w:rFonts w:ascii="Times New Roman" w:hAnsi="Times New Roman"/>
                <w:color w:val="000000"/>
                <w:szCs w:val="22"/>
              </w:rPr>
              <w:t>2008-2012</w:t>
            </w:r>
          </w:p>
        </w:tc>
        <w:tc>
          <w:tcPr>
            <w:tcW w:w="8779" w:type="dxa"/>
          </w:tcPr>
          <w:p w14:paraId="42A012E3" w14:textId="77777777" w:rsidR="007F6C63" w:rsidRPr="007F6C63" w:rsidRDefault="007F6C63" w:rsidP="007F6C63">
            <w:pPr>
              <w:pBdr>
                <w:top w:val="nil"/>
                <w:left w:val="nil"/>
                <w:bottom w:val="nil"/>
                <w:right w:val="nil"/>
                <w:between w:val="nil"/>
              </w:pBdr>
              <w:spacing w:before="25"/>
              <w:ind w:left="-135"/>
              <w:rPr>
                <w:rFonts w:ascii="Times New Roman" w:hAnsi="Times New Roman"/>
                <w:color w:val="000000"/>
              </w:rPr>
            </w:pPr>
            <w:r w:rsidRPr="007F6C63">
              <w:rPr>
                <w:rFonts w:ascii="Times New Roman" w:hAnsi="Times New Roman"/>
                <w:color w:val="000000"/>
                <w:szCs w:val="22"/>
              </w:rPr>
              <w:t xml:space="preserve">Graduate student, </w:t>
            </w:r>
            <w:proofErr w:type="spellStart"/>
            <w:r w:rsidRPr="007F6C63">
              <w:rPr>
                <w:rFonts w:ascii="Times New Roman" w:hAnsi="Times New Roman"/>
                <w:color w:val="000000"/>
                <w:szCs w:val="22"/>
              </w:rPr>
              <w:t>Reiser</w:t>
            </w:r>
            <w:proofErr w:type="spellEnd"/>
            <w:r w:rsidRPr="007F6C63">
              <w:rPr>
                <w:rFonts w:ascii="Times New Roman" w:hAnsi="Times New Roman"/>
                <w:color w:val="000000"/>
                <w:szCs w:val="22"/>
              </w:rPr>
              <w:t xml:space="preserve"> Lab, HHMI-</w:t>
            </w:r>
            <w:proofErr w:type="spellStart"/>
            <w:r w:rsidRPr="007F6C63">
              <w:rPr>
                <w:rFonts w:ascii="Times New Roman" w:hAnsi="Times New Roman"/>
                <w:color w:val="000000"/>
                <w:szCs w:val="22"/>
              </w:rPr>
              <w:t>Janelia</w:t>
            </w:r>
            <w:proofErr w:type="spellEnd"/>
            <w:r w:rsidRPr="007F6C63">
              <w:rPr>
                <w:rFonts w:ascii="Times New Roman" w:hAnsi="Times New Roman"/>
                <w:color w:val="000000"/>
                <w:szCs w:val="22"/>
              </w:rPr>
              <w:t>/U Chicago Joint PhD program, Ashburn, VA</w:t>
            </w:r>
          </w:p>
        </w:tc>
      </w:tr>
      <w:tr w:rsidR="007F6C63" w:rsidRPr="007F6C63" w14:paraId="202BE0D9" w14:textId="77777777" w:rsidTr="008C63C5">
        <w:trPr>
          <w:trHeight w:val="278"/>
        </w:trPr>
        <w:tc>
          <w:tcPr>
            <w:tcW w:w="1247" w:type="dxa"/>
          </w:tcPr>
          <w:p w14:paraId="59EBD6F0" w14:textId="77777777" w:rsidR="007F6C63" w:rsidRPr="007F6C63" w:rsidRDefault="007F6C63" w:rsidP="007F6C63">
            <w:pPr>
              <w:pBdr>
                <w:top w:val="nil"/>
                <w:left w:val="nil"/>
                <w:bottom w:val="nil"/>
                <w:right w:val="nil"/>
                <w:between w:val="nil"/>
              </w:pBdr>
              <w:spacing w:before="25" w:line="233" w:lineRule="auto"/>
              <w:ind w:left="-135"/>
              <w:rPr>
                <w:rFonts w:ascii="Times New Roman" w:hAnsi="Times New Roman"/>
                <w:color w:val="000000"/>
              </w:rPr>
            </w:pPr>
            <w:r w:rsidRPr="007F6C63">
              <w:rPr>
                <w:rFonts w:ascii="Times New Roman" w:hAnsi="Times New Roman"/>
                <w:color w:val="000000"/>
                <w:szCs w:val="22"/>
              </w:rPr>
              <w:t>2007</w:t>
            </w:r>
          </w:p>
        </w:tc>
        <w:tc>
          <w:tcPr>
            <w:tcW w:w="8779" w:type="dxa"/>
          </w:tcPr>
          <w:p w14:paraId="47A1AB0D" w14:textId="77777777" w:rsidR="007F6C63" w:rsidRPr="007F6C63" w:rsidRDefault="007F6C63" w:rsidP="007F6C63">
            <w:pPr>
              <w:pBdr>
                <w:top w:val="nil"/>
                <w:left w:val="nil"/>
                <w:bottom w:val="nil"/>
                <w:right w:val="nil"/>
                <w:between w:val="nil"/>
              </w:pBdr>
              <w:spacing w:before="25" w:line="233" w:lineRule="auto"/>
              <w:ind w:left="-135"/>
              <w:rPr>
                <w:rFonts w:ascii="Times New Roman" w:hAnsi="Times New Roman"/>
                <w:color w:val="000000"/>
              </w:rPr>
            </w:pPr>
            <w:r w:rsidRPr="007F6C63">
              <w:rPr>
                <w:rFonts w:ascii="Times New Roman" w:hAnsi="Times New Roman"/>
                <w:color w:val="000000"/>
                <w:szCs w:val="22"/>
              </w:rPr>
              <w:t xml:space="preserve">Research Technician, </w:t>
            </w:r>
            <w:proofErr w:type="spellStart"/>
            <w:r w:rsidRPr="007F6C63">
              <w:rPr>
                <w:rFonts w:ascii="Times New Roman" w:hAnsi="Times New Roman"/>
                <w:color w:val="000000"/>
                <w:szCs w:val="22"/>
              </w:rPr>
              <w:t>Tomsic</w:t>
            </w:r>
            <w:proofErr w:type="spellEnd"/>
            <w:r w:rsidRPr="007F6C63">
              <w:rPr>
                <w:rFonts w:ascii="Times New Roman" w:hAnsi="Times New Roman"/>
                <w:color w:val="000000"/>
                <w:szCs w:val="22"/>
              </w:rPr>
              <w:t xml:space="preserve"> Lab, </w:t>
            </w:r>
            <w:proofErr w:type="spellStart"/>
            <w:r w:rsidRPr="007F6C63">
              <w:rPr>
                <w:rFonts w:ascii="Times New Roman" w:hAnsi="Times New Roman"/>
                <w:color w:val="000000"/>
                <w:szCs w:val="22"/>
              </w:rPr>
              <w:t>Instituto</w:t>
            </w:r>
            <w:proofErr w:type="spellEnd"/>
            <w:r w:rsidRPr="007F6C63">
              <w:rPr>
                <w:rFonts w:ascii="Times New Roman" w:hAnsi="Times New Roman"/>
                <w:color w:val="000000"/>
                <w:szCs w:val="22"/>
              </w:rPr>
              <w:t xml:space="preserve"> de </w:t>
            </w:r>
            <w:proofErr w:type="spellStart"/>
            <w:r w:rsidRPr="007F6C63">
              <w:rPr>
                <w:rFonts w:ascii="Times New Roman" w:hAnsi="Times New Roman"/>
                <w:color w:val="000000"/>
                <w:szCs w:val="22"/>
              </w:rPr>
              <w:t>Fisiología</w:t>
            </w:r>
            <w:proofErr w:type="spellEnd"/>
            <w:r w:rsidRPr="007F6C63">
              <w:rPr>
                <w:rFonts w:ascii="Times New Roman" w:hAnsi="Times New Roman"/>
                <w:color w:val="000000"/>
                <w:szCs w:val="22"/>
              </w:rPr>
              <w:t xml:space="preserve">, </w:t>
            </w:r>
            <w:proofErr w:type="spellStart"/>
            <w:r w:rsidRPr="007F6C63">
              <w:rPr>
                <w:rFonts w:ascii="Times New Roman" w:hAnsi="Times New Roman"/>
                <w:color w:val="000000"/>
                <w:szCs w:val="22"/>
              </w:rPr>
              <w:t>Biología</w:t>
            </w:r>
            <w:proofErr w:type="spellEnd"/>
            <w:r w:rsidRPr="007F6C63">
              <w:rPr>
                <w:rFonts w:ascii="Times New Roman" w:hAnsi="Times New Roman"/>
                <w:color w:val="000000"/>
                <w:szCs w:val="22"/>
              </w:rPr>
              <w:t xml:space="preserve"> Molecular y </w:t>
            </w:r>
            <w:proofErr w:type="spellStart"/>
            <w:r w:rsidRPr="007F6C63">
              <w:rPr>
                <w:rFonts w:ascii="Times New Roman" w:hAnsi="Times New Roman"/>
                <w:color w:val="000000"/>
                <w:szCs w:val="22"/>
              </w:rPr>
              <w:t>Neurociencias</w:t>
            </w:r>
            <w:proofErr w:type="spellEnd"/>
            <w:r w:rsidRPr="007F6C63">
              <w:rPr>
                <w:rFonts w:ascii="Times New Roman" w:hAnsi="Times New Roman"/>
                <w:color w:val="000000"/>
                <w:szCs w:val="22"/>
              </w:rPr>
              <w:t>, Universidad de Buenos Aires, Buenos Aires, Argentina</w:t>
            </w:r>
          </w:p>
        </w:tc>
      </w:tr>
      <w:tr w:rsidR="007F6C63" w:rsidRPr="007F6C63" w14:paraId="5720886A" w14:textId="77777777" w:rsidTr="008C63C5">
        <w:trPr>
          <w:trHeight w:val="278"/>
        </w:trPr>
        <w:tc>
          <w:tcPr>
            <w:tcW w:w="1247" w:type="dxa"/>
          </w:tcPr>
          <w:p w14:paraId="4E5DB77A" w14:textId="77777777" w:rsidR="007F6C63" w:rsidRPr="007F6C63" w:rsidRDefault="007F6C63" w:rsidP="007F6C63">
            <w:pPr>
              <w:pBdr>
                <w:top w:val="nil"/>
                <w:left w:val="nil"/>
                <w:bottom w:val="nil"/>
                <w:right w:val="nil"/>
                <w:between w:val="nil"/>
              </w:pBdr>
              <w:spacing w:before="25" w:line="233" w:lineRule="auto"/>
              <w:ind w:left="-135"/>
              <w:rPr>
                <w:rFonts w:ascii="Times New Roman" w:hAnsi="Times New Roman"/>
                <w:color w:val="000000"/>
              </w:rPr>
            </w:pPr>
            <w:r w:rsidRPr="007F6C63">
              <w:rPr>
                <w:rFonts w:ascii="Times New Roman" w:hAnsi="Times New Roman"/>
                <w:color w:val="000000"/>
                <w:szCs w:val="22"/>
              </w:rPr>
              <w:t>2006-2007</w:t>
            </w:r>
          </w:p>
        </w:tc>
        <w:tc>
          <w:tcPr>
            <w:tcW w:w="8779" w:type="dxa"/>
          </w:tcPr>
          <w:p w14:paraId="7C54AA91" w14:textId="77777777" w:rsidR="007F6C63" w:rsidRPr="007F6C63" w:rsidRDefault="007F6C63" w:rsidP="007F6C63">
            <w:pPr>
              <w:pBdr>
                <w:top w:val="nil"/>
                <w:left w:val="nil"/>
                <w:bottom w:val="nil"/>
                <w:right w:val="nil"/>
                <w:between w:val="nil"/>
              </w:pBdr>
              <w:spacing w:before="25" w:line="233" w:lineRule="auto"/>
              <w:ind w:left="-135"/>
              <w:rPr>
                <w:rFonts w:ascii="Times New Roman" w:hAnsi="Times New Roman"/>
                <w:color w:val="000000"/>
              </w:rPr>
            </w:pPr>
            <w:r w:rsidRPr="007F6C63">
              <w:rPr>
                <w:rFonts w:ascii="Times New Roman" w:hAnsi="Times New Roman"/>
                <w:color w:val="000000"/>
                <w:szCs w:val="22"/>
              </w:rPr>
              <w:t>Research Technician, Fishman Lab, Biological Sciences, University of Montana, Missoula, MT</w:t>
            </w:r>
          </w:p>
        </w:tc>
      </w:tr>
    </w:tbl>
    <w:p w14:paraId="707F2D32" w14:textId="77777777" w:rsidR="007F6C63" w:rsidRDefault="007F6C63" w:rsidP="007F6C63">
      <w:pPr>
        <w:ind w:left="155"/>
        <w:rPr>
          <w:rFonts w:ascii="Times New Roman" w:hAnsi="Times New Roman"/>
          <w:b/>
          <w:u w:val="single"/>
        </w:rPr>
      </w:pPr>
    </w:p>
    <w:p w14:paraId="0FBECCA8" w14:textId="7E2870E0" w:rsidR="007F6C63" w:rsidRPr="007F6C63" w:rsidRDefault="007F6C63" w:rsidP="007F6C63">
      <w:pPr>
        <w:ind w:left="155"/>
        <w:rPr>
          <w:rFonts w:ascii="Times New Roman" w:hAnsi="Times New Roman"/>
          <w:b/>
        </w:rPr>
      </w:pPr>
      <w:bookmarkStart w:id="1" w:name="_GoBack"/>
      <w:bookmarkEnd w:id="1"/>
      <w:r>
        <w:rPr>
          <w:rFonts w:ascii="Times New Roman" w:hAnsi="Times New Roman"/>
          <w:b/>
          <w:u w:val="single"/>
        </w:rPr>
        <w:t>Honors</w:t>
      </w:r>
    </w:p>
    <w:p w14:paraId="25BE013B" w14:textId="77777777" w:rsidR="007F6C63" w:rsidRPr="007F6C63" w:rsidRDefault="007F6C63" w:rsidP="007F6C63">
      <w:pPr>
        <w:pBdr>
          <w:top w:val="nil"/>
          <w:left w:val="nil"/>
          <w:bottom w:val="nil"/>
          <w:right w:val="nil"/>
          <w:between w:val="nil"/>
        </w:pBdr>
        <w:tabs>
          <w:tab w:val="left" w:pos="1595"/>
        </w:tabs>
        <w:spacing w:before="60" w:line="297" w:lineRule="auto"/>
        <w:ind w:left="155" w:right="3584"/>
        <w:rPr>
          <w:rFonts w:ascii="Times New Roman" w:hAnsi="Times New Roman"/>
          <w:color w:val="000000"/>
        </w:rPr>
      </w:pPr>
      <w:r w:rsidRPr="007F6C63">
        <w:rPr>
          <w:rFonts w:ascii="Times New Roman" w:hAnsi="Times New Roman"/>
          <w:color w:val="000000"/>
          <w:szCs w:val="22"/>
        </w:rPr>
        <w:t>2020</w:t>
      </w:r>
      <w:r w:rsidRPr="007F6C63">
        <w:rPr>
          <w:rFonts w:ascii="Times New Roman" w:hAnsi="Times New Roman"/>
          <w:color w:val="000000"/>
          <w:szCs w:val="22"/>
        </w:rPr>
        <w:tab/>
        <w:t>New York Stem Cell Foundation Neuroscience Investigator Award 2019</w:t>
      </w:r>
      <w:r w:rsidRPr="007F6C63">
        <w:rPr>
          <w:rFonts w:ascii="Times New Roman" w:hAnsi="Times New Roman"/>
          <w:color w:val="000000"/>
          <w:szCs w:val="22"/>
        </w:rPr>
        <w:tab/>
        <w:t>Pew Biomedical Scholar Award</w:t>
      </w:r>
    </w:p>
    <w:p w14:paraId="0541F0C1" w14:textId="77777777" w:rsidR="007F6C63" w:rsidRPr="007F6C63" w:rsidRDefault="007F6C63" w:rsidP="007F6C63">
      <w:pPr>
        <w:pBdr>
          <w:top w:val="nil"/>
          <w:left w:val="nil"/>
          <w:bottom w:val="nil"/>
          <w:right w:val="nil"/>
          <w:between w:val="nil"/>
        </w:pBdr>
        <w:tabs>
          <w:tab w:val="left" w:pos="1595"/>
        </w:tabs>
        <w:spacing w:line="251" w:lineRule="auto"/>
        <w:ind w:left="155"/>
        <w:rPr>
          <w:rFonts w:ascii="Times New Roman" w:hAnsi="Times New Roman"/>
          <w:color w:val="000000"/>
        </w:rPr>
      </w:pPr>
      <w:r w:rsidRPr="007F6C63">
        <w:rPr>
          <w:rFonts w:ascii="Times New Roman" w:hAnsi="Times New Roman"/>
          <w:color w:val="000000"/>
          <w:szCs w:val="22"/>
        </w:rPr>
        <w:t>2018</w:t>
      </w:r>
      <w:r w:rsidRPr="007F6C63">
        <w:rPr>
          <w:rFonts w:ascii="Times New Roman" w:hAnsi="Times New Roman"/>
          <w:color w:val="000000"/>
          <w:szCs w:val="22"/>
        </w:rPr>
        <w:tab/>
        <w:t>McKnight Scholar Award</w:t>
      </w:r>
    </w:p>
    <w:p w14:paraId="4DBDD80E" w14:textId="77777777" w:rsidR="007F6C63" w:rsidRPr="007F6C63" w:rsidRDefault="007F6C63" w:rsidP="007F6C63">
      <w:pPr>
        <w:pBdr>
          <w:top w:val="nil"/>
          <w:left w:val="nil"/>
          <w:bottom w:val="nil"/>
          <w:right w:val="nil"/>
          <w:between w:val="nil"/>
        </w:pBdr>
        <w:tabs>
          <w:tab w:val="left" w:pos="1594"/>
        </w:tabs>
        <w:spacing w:before="60" w:line="297" w:lineRule="auto"/>
        <w:ind w:left="154" w:right="4938"/>
        <w:rPr>
          <w:rFonts w:ascii="Times New Roman" w:hAnsi="Times New Roman"/>
          <w:color w:val="000000"/>
        </w:rPr>
      </w:pPr>
      <w:r w:rsidRPr="007F6C63">
        <w:rPr>
          <w:rFonts w:ascii="Times New Roman" w:hAnsi="Times New Roman"/>
          <w:color w:val="000000"/>
          <w:szCs w:val="22"/>
        </w:rPr>
        <w:t>2017</w:t>
      </w:r>
      <w:r w:rsidRPr="007F6C63">
        <w:rPr>
          <w:rFonts w:ascii="Times New Roman" w:hAnsi="Times New Roman"/>
          <w:color w:val="000000"/>
          <w:szCs w:val="22"/>
        </w:rPr>
        <w:tab/>
        <w:t>Allen Institute Next Generation Leadership Council 2017</w:t>
      </w:r>
      <w:r w:rsidRPr="007F6C63">
        <w:rPr>
          <w:rFonts w:ascii="Times New Roman" w:hAnsi="Times New Roman"/>
          <w:color w:val="000000"/>
          <w:szCs w:val="22"/>
        </w:rPr>
        <w:tab/>
        <w:t>University of Washington Innovation Award</w:t>
      </w:r>
    </w:p>
    <w:p w14:paraId="071676EB" w14:textId="77777777" w:rsidR="007F6C63" w:rsidRPr="007F6C63" w:rsidRDefault="007F6C63" w:rsidP="007F6C63">
      <w:pPr>
        <w:pBdr>
          <w:top w:val="nil"/>
          <w:left w:val="nil"/>
          <w:bottom w:val="nil"/>
          <w:right w:val="nil"/>
          <w:between w:val="nil"/>
        </w:pBdr>
        <w:tabs>
          <w:tab w:val="left" w:pos="1594"/>
        </w:tabs>
        <w:spacing w:line="252" w:lineRule="auto"/>
        <w:ind w:left="154"/>
        <w:rPr>
          <w:rFonts w:ascii="Times New Roman" w:hAnsi="Times New Roman"/>
          <w:color w:val="000000"/>
        </w:rPr>
      </w:pPr>
      <w:r w:rsidRPr="007F6C63">
        <w:rPr>
          <w:rFonts w:ascii="Times New Roman" w:hAnsi="Times New Roman"/>
          <w:color w:val="000000"/>
          <w:szCs w:val="22"/>
        </w:rPr>
        <w:t>2017</w:t>
      </w:r>
      <w:r w:rsidRPr="007F6C63">
        <w:rPr>
          <w:rFonts w:ascii="Times New Roman" w:hAnsi="Times New Roman"/>
          <w:color w:val="000000"/>
          <w:szCs w:val="22"/>
        </w:rPr>
        <w:tab/>
        <w:t>Searle Scholar Award</w:t>
      </w:r>
    </w:p>
    <w:p w14:paraId="03DCC315" w14:textId="77777777" w:rsidR="007F6C63" w:rsidRPr="007F6C63" w:rsidRDefault="007F6C63" w:rsidP="007F6C63">
      <w:pPr>
        <w:pBdr>
          <w:top w:val="nil"/>
          <w:left w:val="nil"/>
          <w:bottom w:val="nil"/>
          <w:right w:val="nil"/>
          <w:between w:val="nil"/>
        </w:pBdr>
        <w:tabs>
          <w:tab w:val="left" w:pos="1593"/>
        </w:tabs>
        <w:spacing w:before="60"/>
        <w:ind w:left="154"/>
        <w:rPr>
          <w:rFonts w:ascii="Times New Roman" w:hAnsi="Times New Roman"/>
          <w:color w:val="000000"/>
        </w:rPr>
      </w:pPr>
      <w:r w:rsidRPr="007F6C63">
        <w:rPr>
          <w:rFonts w:ascii="Times New Roman" w:hAnsi="Times New Roman"/>
          <w:color w:val="000000"/>
          <w:szCs w:val="22"/>
        </w:rPr>
        <w:t>2017</w:t>
      </w:r>
      <w:r w:rsidRPr="007F6C63">
        <w:rPr>
          <w:rFonts w:ascii="Times New Roman" w:hAnsi="Times New Roman"/>
          <w:color w:val="000000"/>
          <w:szCs w:val="22"/>
        </w:rPr>
        <w:tab/>
        <w:t>Sloan Research Fellowship</w:t>
      </w:r>
    </w:p>
    <w:p w14:paraId="4734A876" w14:textId="77777777" w:rsidR="007F6C63" w:rsidRPr="007F6C63" w:rsidRDefault="007F6C63" w:rsidP="007F6C63">
      <w:pPr>
        <w:pBdr>
          <w:top w:val="nil"/>
          <w:left w:val="nil"/>
          <w:bottom w:val="nil"/>
          <w:right w:val="nil"/>
          <w:between w:val="nil"/>
        </w:pBdr>
        <w:tabs>
          <w:tab w:val="left" w:pos="1593"/>
        </w:tabs>
        <w:spacing w:before="59"/>
        <w:ind w:left="154"/>
        <w:rPr>
          <w:rFonts w:ascii="Times New Roman" w:hAnsi="Times New Roman"/>
          <w:color w:val="000000"/>
        </w:rPr>
      </w:pPr>
      <w:r w:rsidRPr="007F6C63">
        <w:rPr>
          <w:rFonts w:ascii="Times New Roman" w:hAnsi="Times New Roman"/>
          <w:color w:val="000000"/>
          <w:szCs w:val="22"/>
        </w:rPr>
        <w:t>2016</w:t>
      </w:r>
      <w:r w:rsidRPr="007F6C63">
        <w:rPr>
          <w:rFonts w:ascii="Times New Roman" w:hAnsi="Times New Roman"/>
          <w:color w:val="000000"/>
          <w:szCs w:val="22"/>
        </w:rPr>
        <w:tab/>
      </w:r>
      <w:proofErr w:type="spellStart"/>
      <w:r w:rsidRPr="007F6C63">
        <w:rPr>
          <w:rFonts w:ascii="Times New Roman" w:hAnsi="Times New Roman"/>
          <w:color w:val="000000"/>
          <w:szCs w:val="22"/>
        </w:rPr>
        <w:t>Klingenstein</w:t>
      </w:r>
      <w:proofErr w:type="spellEnd"/>
      <w:r w:rsidRPr="007F6C63">
        <w:rPr>
          <w:rFonts w:ascii="Times New Roman" w:hAnsi="Times New Roman"/>
          <w:color w:val="000000"/>
          <w:szCs w:val="22"/>
        </w:rPr>
        <w:t>-Simons Fellowship</w:t>
      </w:r>
    </w:p>
    <w:p w14:paraId="4A2F9AAC" w14:textId="77777777" w:rsidR="007F6C63" w:rsidRPr="007F6C63" w:rsidRDefault="007F6C63" w:rsidP="007F6C63">
      <w:pPr>
        <w:pBdr>
          <w:top w:val="nil"/>
          <w:left w:val="nil"/>
          <w:bottom w:val="nil"/>
          <w:right w:val="nil"/>
          <w:between w:val="nil"/>
        </w:pBdr>
        <w:tabs>
          <w:tab w:val="left" w:pos="1592"/>
        </w:tabs>
        <w:spacing w:before="60" w:line="297" w:lineRule="auto"/>
        <w:ind w:left="152" w:right="3639"/>
        <w:rPr>
          <w:rFonts w:ascii="Times New Roman" w:hAnsi="Times New Roman"/>
          <w:color w:val="000000"/>
        </w:rPr>
      </w:pPr>
      <w:r w:rsidRPr="007F6C63">
        <w:rPr>
          <w:rFonts w:ascii="Times New Roman" w:hAnsi="Times New Roman"/>
          <w:color w:val="000000"/>
          <w:szCs w:val="22"/>
        </w:rPr>
        <w:t>2014</w:t>
      </w:r>
      <w:r w:rsidRPr="007F6C63">
        <w:rPr>
          <w:rFonts w:ascii="Times New Roman" w:hAnsi="Times New Roman"/>
          <w:color w:val="000000"/>
          <w:szCs w:val="22"/>
        </w:rPr>
        <w:tab/>
        <w:t xml:space="preserve">Ruth L. </w:t>
      </w:r>
      <w:proofErr w:type="spellStart"/>
      <w:r w:rsidRPr="007F6C63">
        <w:rPr>
          <w:rFonts w:ascii="Times New Roman" w:hAnsi="Times New Roman"/>
          <w:color w:val="000000"/>
          <w:szCs w:val="22"/>
        </w:rPr>
        <w:t>Kirchstein</w:t>
      </w:r>
      <w:proofErr w:type="spellEnd"/>
      <w:r w:rsidRPr="007F6C63">
        <w:rPr>
          <w:rFonts w:ascii="Times New Roman" w:hAnsi="Times New Roman"/>
          <w:color w:val="000000"/>
          <w:szCs w:val="22"/>
        </w:rPr>
        <w:t xml:space="preserve"> National Research Service Award (NRSA) 2006</w:t>
      </w:r>
      <w:r w:rsidRPr="007F6C63">
        <w:rPr>
          <w:rFonts w:ascii="Times New Roman" w:hAnsi="Times New Roman"/>
          <w:color w:val="000000"/>
          <w:szCs w:val="22"/>
        </w:rPr>
        <w:tab/>
        <w:t>Highest Honors in biology and anthropology, Swarthmore College 2005</w:t>
      </w:r>
      <w:r w:rsidRPr="007F6C63">
        <w:rPr>
          <w:rFonts w:ascii="Times New Roman" w:hAnsi="Times New Roman"/>
          <w:color w:val="000000"/>
          <w:szCs w:val="22"/>
        </w:rPr>
        <w:tab/>
      </w:r>
      <w:proofErr w:type="spellStart"/>
      <w:r w:rsidRPr="007F6C63">
        <w:rPr>
          <w:rFonts w:ascii="Times New Roman" w:hAnsi="Times New Roman"/>
          <w:color w:val="000000"/>
          <w:szCs w:val="22"/>
        </w:rPr>
        <w:t>Bramson</w:t>
      </w:r>
      <w:proofErr w:type="spellEnd"/>
      <w:r w:rsidRPr="007F6C63">
        <w:rPr>
          <w:rFonts w:ascii="Times New Roman" w:hAnsi="Times New Roman"/>
          <w:color w:val="000000"/>
          <w:szCs w:val="22"/>
        </w:rPr>
        <w:t xml:space="preserve"> prize for best anthropology thesis</w:t>
      </w:r>
    </w:p>
    <w:p w14:paraId="1F4D903A" w14:textId="77777777" w:rsidR="007F6C63" w:rsidRPr="007F6C63" w:rsidRDefault="007F6C63" w:rsidP="007F6C63">
      <w:pPr>
        <w:pBdr>
          <w:top w:val="nil"/>
          <w:left w:val="nil"/>
          <w:bottom w:val="nil"/>
          <w:right w:val="nil"/>
          <w:between w:val="nil"/>
        </w:pBdr>
        <w:tabs>
          <w:tab w:val="left" w:pos="1592"/>
        </w:tabs>
        <w:spacing w:line="251" w:lineRule="auto"/>
        <w:ind w:left="152"/>
        <w:rPr>
          <w:rFonts w:ascii="Times New Roman" w:hAnsi="Times New Roman"/>
          <w:color w:val="000000"/>
        </w:rPr>
      </w:pPr>
      <w:r w:rsidRPr="007F6C63">
        <w:rPr>
          <w:rFonts w:ascii="Times New Roman" w:hAnsi="Times New Roman"/>
          <w:color w:val="000000"/>
          <w:szCs w:val="22"/>
        </w:rPr>
        <w:t>2002</w:t>
      </w:r>
      <w:r w:rsidRPr="007F6C63">
        <w:rPr>
          <w:rFonts w:ascii="Times New Roman" w:hAnsi="Times New Roman"/>
          <w:color w:val="000000"/>
          <w:szCs w:val="22"/>
        </w:rPr>
        <w:tab/>
        <w:t>Evans Scholarship to attend Swarthmore College</w:t>
      </w:r>
    </w:p>
    <w:p w14:paraId="161E4192" w14:textId="77777777" w:rsidR="007F6C63" w:rsidRPr="007F6C63" w:rsidRDefault="007F6C63" w:rsidP="007F6C63">
      <w:pPr>
        <w:pBdr>
          <w:top w:val="nil"/>
          <w:left w:val="nil"/>
          <w:bottom w:val="nil"/>
          <w:right w:val="nil"/>
          <w:between w:val="nil"/>
        </w:pBdr>
        <w:spacing w:before="4"/>
        <w:rPr>
          <w:rFonts w:ascii="Times New Roman" w:hAnsi="Times New Roman"/>
          <w:b/>
          <w:color w:val="000000"/>
          <w:sz w:val="31"/>
          <w:szCs w:val="31"/>
        </w:rPr>
      </w:pPr>
    </w:p>
    <w:p w14:paraId="21C64992" w14:textId="17BE51EB" w:rsidR="007F6C63" w:rsidRPr="007F6C63" w:rsidRDefault="007F6C63" w:rsidP="007F6C63">
      <w:pPr>
        <w:ind w:left="155"/>
        <w:rPr>
          <w:rFonts w:ascii="Times New Roman" w:hAnsi="Times New Roman"/>
          <w:b/>
        </w:rPr>
      </w:pPr>
      <w:bookmarkStart w:id="2" w:name="bookmark=id.3znysh7" w:colFirst="0" w:colLast="0"/>
      <w:bookmarkEnd w:id="2"/>
      <w:r w:rsidRPr="007F6C63">
        <w:rPr>
          <w:rFonts w:ascii="Times New Roman" w:hAnsi="Times New Roman"/>
          <w:b/>
          <w:u w:val="single"/>
        </w:rPr>
        <w:t>Other</w:t>
      </w:r>
      <w:r>
        <w:rPr>
          <w:rFonts w:ascii="Times New Roman" w:hAnsi="Times New Roman"/>
          <w:b/>
          <w:u w:val="single"/>
        </w:rPr>
        <w:t xml:space="preserve"> Roles</w:t>
      </w:r>
    </w:p>
    <w:p w14:paraId="4F011D1C" w14:textId="77777777" w:rsidR="007F6C63" w:rsidRPr="007F6C63" w:rsidRDefault="007F6C63" w:rsidP="007F6C63">
      <w:pPr>
        <w:pBdr>
          <w:top w:val="nil"/>
          <w:left w:val="nil"/>
          <w:bottom w:val="nil"/>
          <w:right w:val="nil"/>
          <w:between w:val="nil"/>
        </w:pBdr>
        <w:tabs>
          <w:tab w:val="left" w:pos="1595"/>
        </w:tabs>
        <w:spacing w:before="119"/>
        <w:ind w:left="155"/>
        <w:rPr>
          <w:rFonts w:ascii="Times New Roman" w:hAnsi="Times New Roman"/>
          <w:color w:val="000000"/>
        </w:rPr>
      </w:pPr>
      <w:r w:rsidRPr="007F6C63">
        <w:rPr>
          <w:rFonts w:ascii="Times New Roman" w:hAnsi="Times New Roman"/>
          <w:color w:val="000000"/>
          <w:szCs w:val="22"/>
        </w:rPr>
        <w:t>2022-</w:t>
      </w:r>
      <w:r w:rsidRPr="007F6C63">
        <w:rPr>
          <w:rFonts w:ascii="Times New Roman" w:hAnsi="Times New Roman"/>
          <w:color w:val="000000"/>
          <w:szCs w:val="22"/>
        </w:rPr>
        <w:tab/>
        <w:t xml:space="preserve">Guest Editor, </w:t>
      </w:r>
      <w:proofErr w:type="spellStart"/>
      <w:r w:rsidRPr="007F6C63">
        <w:rPr>
          <w:rFonts w:ascii="Times New Roman" w:hAnsi="Times New Roman"/>
          <w:color w:val="000000"/>
          <w:szCs w:val="22"/>
        </w:rPr>
        <w:t>eLife</w:t>
      </w:r>
      <w:proofErr w:type="spellEnd"/>
      <w:r w:rsidRPr="007F6C63">
        <w:rPr>
          <w:rFonts w:ascii="Times New Roman" w:hAnsi="Times New Roman"/>
          <w:color w:val="000000"/>
          <w:szCs w:val="22"/>
        </w:rPr>
        <w:br/>
        <w:t>2022-</w:t>
      </w:r>
      <w:r w:rsidRPr="007F6C63">
        <w:rPr>
          <w:rFonts w:ascii="Times New Roman" w:hAnsi="Times New Roman"/>
          <w:color w:val="000000"/>
          <w:szCs w:val="22"/>
        </w:rPr>
        <w:tab/>
        <w:t>Ad-hoc member, Sensorimotor Integration Study Section</w:t>
      </w:r>
      <w:r w:rsidRPr="007F6C63">
        <w:rPr>
          <w:rFonts w:ascii="Times New Roman" w:hAnsi="Times New Roman"/>
          <w:color w:val="000000"/>
          <w:szCs w:val="22"/>
        </w:rPr>
        <w:br/>
        <w:t>2019-</w:t>
      </w:r>
      <w:r w:rsidRPr="007F6C63">
        <w:rPr>
          <w:rFonts w:ascii="Times New Roman" w:hAnsi="Times New Roman"/>
          <w:color w:val="000000"/>
          <w:szCs w:val="22"/>
        </w:rPr>
        <w:tab/>
        <w:t>Editorial Advisory Board, Current Biology</w:t>
      </w:r>
    </w:p>
    <w:p w14:paraId="133CE4FD" w14:textId="5C5EFC7E" w:rsidR="007F6C63" w:rsidRDefault="007F6C63" w:rsidP="007F6C63">
      <w:pPr>
        <w:pBdr>
          <w:top w:val="nil"/>
          <w:left w:val="nil"/>
          <w:bottom w:val="nil"/>
          <w:right w:val="nil"/>
          <w:between w:val="nil"/>
        </w:pBdr>
        <w:tabs>
          <w:tab w:val="left" w:pos="1596"/>
        </w:tabs>
        <w:ind w:left="156"/>
        <w:rPr>
          <w:rFonts w:ascii="Times New Roman" w:hAnsi="Times New Roman"/>
          <w:b/>
          <w:bCs/>
          <w:szCs w:val="22"/>
          <w:u w:val="single"/>
        </w:rPr>
      </w:pPr>
      <w:r w:rsidRPr="007F6C63">
        <w:rPr>
          <w:rFonts w:ascii="Times New Roman" w:hAnsi="Times New Roman"/>
          <w:color w:val="000000"/>
          <w:szCs w:val="22"/>
        </w:rPr>
        <w:t>2017-2019</w:t>
      </w:r>
      <w:r w:rsidRPr="007F6C63">
        <w:rPr>
          <w:rFonts w:ascii="Times New Roman" w:hAnsi="Times New Roman"/>
          <w:color w:val="000000"/>
          <w:szCs w:val="22"/>
        </w:rPr>
        <w:tab/>
        <w:t>Cycle Co-director, Neural Systems and Behavior Course, MBL</w:t>
      </w:r>
    </w:p>
    <w:p w14:paraId="4E6033BE" w14:textId="318B4377" w:rsidR="002C51BC" w:rsidRPr="007F6C63" w:rsidRDefault="002C51BC" w:rsidP="002C51BC">
      <w:pPr>
        <w:pStyle w:val="DataField11pt-Single"/>
        <w:rPr>
          <w:rStyle w:val="Strong"/>
          <w:rFonts w:ascii="Times New Roman" w:hAnsi="Times New Roman" w:cs="Times New Roman"/>
        </w:rPr>
      </w:pPr>
    </w:p>
    <w:p w14:paraId="3EE6764D" w14:textId="621ABEA1" w:rsidR="007F6C63" w:rsidRPr="007F6C63" w:rsidRDefault="002C51BC" w:rsidP="007F6C63">
      <w:pPr>
        <w:pStyle w:val="DataField11pt-Single"/>
        <w:rPr>
          <w:rFonts w:ascii="Times New Roman" w:hAnsi="Times New Roman" w:cs="Times New Roman"/>
          <w:b/>
          <w:bCs/>
        </w:rPr>
      </w:pPr>
      <w:r w:rsidRPr="007F6C63">
        <w:rPr>
          <w:rStyle w:val="Strong"/>
          <w:rFonts w:ascii="Times New Roman" w:hAnsi="Times New Roman" w:cs="Times New Roman"/>
        </w:rPr>
        <w:t>C.</w:t>
      </w:r>
      <w:r w:rsidRPr="007F6C63">
        <w:rPr>
          <w:rStyle w:val="Strong"/>
          <w:rFonts w:ascii="Times New Roman" w:hAnsi="Times New Roman" w:cs="Times New Roman"/>
        </w:rPr>
        <w:tab/>
        <w:t>Contributions to Science</w:t>
      </w:r>
    </w:p>
    <w:p w14:paraId="2A554F9A" w14:textId="77777777" w:rsidR="007F6C63" w:rsidRPr="007F6C63" w:rsidRDefault="007F6C63" w:rsidP="007F6C63">
      <w:pPr>
        <w:pBdr>
          <w:top w:val="nil"/>
          <w:left w:val="nil"/>
          <w:bottom w:val="nil"/>
          <w:right w:val="nil"/>
          <w:between w:val="nil"/>
        </w:pBdr>
        <w:spacing w:before="2"/>
        <w:rPr>
          <w:rFonts w:ascii="Times New Roman" w:hAnsi="Times New Roman"/>
          <w:b/>
          <w:color w:val="000000"/>
          <w:sz w:val="14"/>
          <w:szCs w:val="14"/>
        </w:rPr>
      </w:pPr>
    </w:p>
    <w:p w14:paraId="25DB8271" w14:textId="77777777" w:rsidR="007F6C63" w:rsidRPr="007F6C63" w:rsidRDefault="007F6C63" w:rsidP="007F6C63">
      <w:pPr>
        <w:widowControl w:val="0"/>
        <w:numPr>
          <w:ilvl w:val="1"/>
          <w:numId w:val="22"/>
        </w:numPr>
        <w:pBdr>
          <w:top w:val="nil"/>
          <w:left w:val="nil"/>
          <w:bottom w:val="nil"/>
          <w:right w:val="nil"/>
          <w:between w:val="nil"/>
        </w:pBdr>
        <w:tabs>
          <w:tab w:val="left" w:pos="516"/>
        </w:tabs>
        <w:autoSpaceDE/>
        <w:autoSpaceDN/>
        <w:spacing w:before="91"/>
        <w:ind w:hanging="361"/>
        <w:rPr>
          <w:rFonts w:ascii="Times New Roman" w:hAnsi="Times New Roman"/>
        </w:rPr>
      </w:pPr>
      <w:r w:rsidRPr="007F6C63">
        <w:rPr>
          <w:rFonts w:ascii="Times New Roman" w:hAnsi="Times New Roman"/>
          <w:color w:val="000000"/>
          <w:szCs w:val="22"/>
          <w:u w:val="single"/>
        </w:rPr>
        <w:t>Neural mechanisms of leg proprioception</w:t>
      </w:r>
    </w:p>
    <w:p w14:paraId="7127E511" w14:textId="77777777" w:rsidR="007F6C63" w:rsidRPr="007F6C63" w:rsidRDefault="007F6C63" w:rsidP="007F6C63">
      <w:pPr>
        <w:pBdr>
          <w:top w:val="nil"/>
          <w:left w:val="nil"/>
          <w:bottom w:val="nil"/>
          <w:right w:val="nil"/>
          <w:between w:val="nil"/>
        </w:pBdr>
        <w:spacing w:before="2"/>
        <w:rPr>
          <w:rFonts w:ascii="Times New Roman" w:hAnsi="Times New Roman"/>
          <w:color w:val="000000"/>
          <w:sz w:val="14"/>
          <w:szCs w:val="14"/>
        </w:rPr>
      </w:pPr>
    </w:p>
    <w:p w14:paraId="228BA9F9" w14:textId="77777777" w:rsidR="007F6C63" w:rsidRPr="007F6C63" w:rsidRDefault="007F6C63" w:rsidP="007F6C63">
      <w:pPr>
        <w:pBdr>
          <w:top w:val="nil"/>
          <w:left w:val="nil"/>
          <w:bottom w:val="nil"/>
          <w:right w:val="nil"/>
          <w:between w:val="nil"/>
        </w:pBdr>
        <w:spacing w:before="90"/>
        <w:ind w:left="155" w:right="570"/>
        <w:jc w:val="both"/>
        <w:rPr>
          <w:rFonts w:ascii="Times New Roman" w:hAnsi="Times New Roman"/>
          <w:color w:val="000000"/>
        </w:rPr>
      </w:pPr>
      <w:r w:rsidRPr="007F6C63">
        <w:rPr>
          <w:rFonts w:ascii="Times New Roman" w:hAnsi="Times New Roman"/>
          <w:color w:val="000000"/>
          <w:szCs w:val="22"/>
        </w:rPr>
        <w:t>In the first studies from my lab, we laid out the basic organization and function of the fly leg proprioceptive system. We used genetic tools to identify leg proprioceptors with distinct anatomical projections into the central nervous system. We then developed a magnetic control system that allowed us to manipulate fly leg joints while we recorded the activity of proprioceptor axons with two-photon calcium imaging. These experiments revealed that leg proprioceptors encode the position and movement of the leg, with distinct, genetically-defined subtypes responding to specific leg positions, directions, and velocities. It also showed that proprioceptive sensors in the fly are highly specialized and functionally analogous to those in vertebrates. In subsequent work, we traced primary sensory signals into downstream circuits of the fly ventral nerve cord, uncovering the anatomy and function of second-order proprioceptive neurons. I have also co-authored two review papers on proprioception with experts in the vertebrate spinal cord and computational modeling.</w:t>
      </w:r>
    </w:p>
    <w:p w14:paraId="63048567" w14:textId="77777777" w:rsidR="007F6C63" w:rsidRPr="007F6C63" w:rsidRDefault="007F6C63" w:rsidP="007F6C63">
      <w:pPr>
        <w:widowControl w:val="0"/>
        <w:numPr>
          <w:ilvl w:val="2"/>
          <w:numId w:val="22"/>
        </w:numPr>
        <w:pBdr>
          <w:top w:val="nil"/>
          <w:left w:val="nil"/>
          <w:bottom w:val="nil"/>
          <w:right w:val="nil"/>
          <w:between w:val="nil"/>
        </w:pBdr>
        <w:tabs>
          <w:tab w:val="left" w:pos="875"/>
          <w:tab w:val="left" w:pos="876"/>
        </w:tabs>
        <w:autoSpaceDE/>
        <w:autoSpaceDN/>
        <w:spacing w:before="120"/>
        <w:ind w:right="1014" w:hanging="336"/>
        <w:rPr>
          <w:rFonts w:ascii="Times New Roman" w:hAnsi="Times New Roman"/>
        </w:rPr>
        <w:sectPr w:rsidR="007F6C63" w:rsidRPr="007F6C63" w:rsidSect="007F6C63">
          <w:type w:val="continuous"/>
          <w:pgSz w:w="12240" w:h="15840"/>
          <w:pgMar w:top="940" w:right="360" w:bottom="280" w:left="780" w:header="720" w:footer="720" w:gutter="0"/>
          <w:cols w:space="720"/>
        </w:sectPr>
      </w:pPr>
      <w:r w:rsidRPr="007F6C63">
        <w:rPr>
          <w:rFonts w:ascii="Times New Roman" w:hAnsi="Times New Roman"/>
          <w:color w:val="000000"/>
          <w:szCs w:val="22"/>
        </w:rPr>
        <w:t xml:space="preserve">Chen C, Agrawal S, Mark B, Mamiya A, </w:t>
      </w:r>
      <w:proofErr w:type="spellStart"/>
      <w:r w:rsidRPr="007F6C63">
        <w:rPr>
          <w:rFonts w:ascii="Times New Roman" w:hAnsi="Times New Roman"/>
          <w:color w:val="000000"/>
          <w:szCs w:val="22"/>
        </w:rPr>
        <w:t>Sustar</w:t>
      </w:r>
      <w:proofErr w:type="spellEnd"/>
      <w:r w:rsidRPr="007F6C63">
        <w:rPr>
          <w:rFonts w:ascii="Times New Roman" w:hAnsi="Times New Roman"/>
          <w:color w:val="000000"/>
          <w:szCs w:val="22"/>
        </w:rPr>
        <w:t xml:space="preserve"> A, Phelps J, Lee WCA, Dickson B, Card G, </w:t>
      </w:r>
      <w:r w:rsidRPr="007F6C63">
        <w:rPr>
          <w:rFonts w:ascii="Times New Roman" w:hAnsi="Times New Roman"/>
          <w:b/>
          <w:color w:val="000000"/>
          <w:szCs w:val="22"/>
        </w:rPr>
        <w:t xml:space="preserve">Tuthill JC. </w:t>
      </w:r>
      <w:r w:rsidRPr="007F6C63">
        <w:rPr>
          <w:rFonts w:ascii="Times New Roman" w:hAnsi="Times New Roman"/>
          <w:color w:val="000000"/>
          <w:szCs w:val="22"/>
        </w:rPr>
        <w:t xml:space="preserve">(2021) Functional architecture of neural circuits for leg proprioception in </w:t>
      </w:r>
      <w:r w:rsidRPr="007F6C63">
        <w:rPr>
          <w:rFonts w:ascii="Times New Roman" w:hAnsi="Times New Roman"/>
          <w:i/>
          <w:color w:val="000000"/>
          <w:szCs w:val="22"/>
        </w:rPr>
        <w:t>Drosophila</w:t>
      </w:r>
      <w:r w:rsidRPr="007F6C63">
        <w:rPr>
          <w:rFonts w:ascii="Times New Roman" w:hAnsi="Times New Roman"/>
          <w:color w:val="000000"/>
          <w:szCs w:val="22"/>
        </w:rPr>
        <w:t xml:space="preserve">. </w:t>
      </w:r>
      <w:r w:rsidRPr="007F6C63">
        <w:rPr>
          <w:rFonts w:ascii="Times New Roman" w:hAnsi="Times New Roman"/>
          <w:b/>
          <w:i/>
          <w:color w:val="000000"/>
          <w:szCs w:val="22"/>
        </w:rPr>
        <w:t xml:space="preserve">Current Biology </w:t>
      </w:r>
      <w:r w:rsidRPr="007F6C63">
        <w:rPr>
          <w:rFonts w:ascii="Times New Roman" w:hAnsi="Times New Roman"/>
          <w:color w:val="000000"/>
          <w:szCs w:val="22"/>
        </w:rPr>
        <w:t>31(23):5163-5175. PMC8665017.</w:t>
      </w:r>
    </w:p>
    <w:p w14:paraId="3F7EB95A" w14:textId="77777777" w:rsidR="007F6C63" w:rsidRPr="007F6C63" w:rsidRDefault="007F6C63" w:rsidP="007F6C63">
      <w:pPr>
        <w:spacing w:before="119"/>
        <w:ind w:right="1545"/>
        <w:rPr>
          <w:rFonts w:ascii="Times New Roman" w:hAnsi="Times New Roman"/>
        </w:rPr>
      </w:pPr>
    </w:p>
    <w:p w14:paraId="7B9991FA" w14:textId="77777777" w:rsidR="007F6C63" w:rsidRPr="007F6C63" w:rsidRDefault="007F6C63" w:rsidP="007F6C63">
      <w:pPr>
        <w:widowControl w:val="0"/>
        <w:numPr>
          <w:ilvl w:val="0"/>
          <w:numId w:val="21"/>
        </w:numPr>
        <w:pBdr>
          <w:top w:val="nil"/>
          <w:left w:val="nil"/>
          <w:bottom w:val="nil"/>
          <w:right w:val="nil"/>
          <w:between w:val="nil"/>
        </w:pBdr>
        <w:autoSpaceDE/>
        <w:autoSpaceDN/>
        <w:spacing w:before="119"/>
        <w:ind w:right="1545"/>
        <w:rPr>
          <w:rFonts w:ascii="Times New Roman" w:hAnsi="Times New Roman"/>
        </w:rPr>
      </w:pPr>
      <w:r w:rsidRPr="007F6C63">
        <w:rPr>
          <w:rFonts w:ascii="Times New Roman" w:hAnsi="Times New Roman"/>
          <w:color w:val="000000"/>
          <w:szCs w:val="22"/>
        </w:rPr>
        <w:t xml:space="preserve">Mamiya, A, </w:t>
      </w:r>
      <w:proofErr w:type="spellStart"/>
      <w:r w:rsidRPr="007F6C63">
        <w:rPr>
          <w:rFonts w:ascii="Times New Roman" w:hAnsi="Times New Roman"/>
          <w:color w:val="000000"/>
          <w:szCs w:val="22"/>
        </w:rPr>
        <w:t>Gurung</w:t>
      </w:r>
      <w:proofErr w:type="spellEnd"/>
      <w:r w:rsidRPr="007F6C63">
        <w:rPr>
          <w:rFonts w:ascii="Times New Roman" w:hAnsi="Times New Roman"/>
          <w:color w:val="000000"/>
          <w:szCs w:val="22"/>
        </w:rPr>
        <w:t xml:space="preserve">, P, </w:t>
      </w:r>
      <w:proofErr w:type="spellStart"/>
      <w:r w:rsidRPr="007F6C63">
        <w:rPr>
          <w:rFonts w:ascii="Times New Roman" w:hAnsi="Times New Roman"/>
          <w:color w:val="000000"/>
          <w:szCs w:val="22"/>
        </w:rPr>
        <w:t>Siwanowicz</w:t>
      </w:r>
      <w:proofErr w:type="spellEnd"/>
      <w:r w:rsidRPr="007F6C63">
        <w:rPr>
          <w:rFonts w:ascii="Times New Roman" w:hAnsi="Times New Roman"/>
          <w:color w:val="000000"/>
          <w:szCs w:val="22"/>
        </w:rPr>
        <w:t xml:space="preserve">, I, </w:t>
      </w:r>
      <w:proofErr w:type="spellStart"/>
      <w:r w:rsidRPr="007F6C63">
        <w:rPr>
          <w:rFonts w:ascii="Times New Roman" w:hAnsi="Times New Roman"/>
          <w:color w:val="000000"/>
          <w:szCs w:val="22"/>
        </w:rPr>
        <w:t>Sustar</w:t>
      </w:r>
      <w:proofErr w:type="spellEnd"/>
      <w:r w:rsidRPr="007F6C63">
        <w:rPr>
          <w:rFonts w:ascii="Times New Roman" w:hAnsi="Times New Roman"/>
          <w:color w:val="000000"/>
          <w:szCs w:val="22"/>
        </w:rPr>
        <w:t xml:space="preserve">, A, Chen, C, Phelps, JS, </w:t>
      </w:r>
      <w:proofErr w:type="spellStart"/>
      <w:r w:rsidRPr="007F6C63">
        <w:rPr>
          <w:rFonts w:ascii="Times New Roman" w:hAnsi="Times New Roman"/>
          <w:color w:val="000000"/>
          <w:szCs w:val="22"/>
        </w:rPr>
        <w:t>Kuan</w:t>
      </w:r>
      <w:proofErr w:type="spellEnd"/>
      <w:r w:rsidRPr="007F6C63">
        <w:rPr>
          <w:rFonts w:ascii="Times New Roman" w:hAnsi="Times New Roman"/>
          <w:color w:val="000000"/>
          <w:szCs w:val="22"/>
        </w:rPr>
        <w:t xml:space="preserve">, AT, </w:t>
      </w:r>
      <w:proofErr w:type="spellStart"/>
      <w:r w:rsidRPr="007F6C63">
        <w:rPr>
          <w:rFonts w:ascii="Times New Roman" w:hAnsi="Times New Roman"/>
          <w:color w:val="000000"/>
          <w:szCs w:val="22"/>
        </w:rPr>
        <w:t>Pacureanu</w:t>
      </w:r>
      <w:proofErr w:type="spellEnd"/>
      <w:r w:rsidRPr="007F6C63">
        <w:rPr>
          <w:rFonts w:ascii="Times New Roman" w:hAnsi="Times New Roman"/>
          <w:color w:val="000000"/>
          <w:szCs w:val="22"/>
        </w:rPr>
        <w:t xml:space="preserve">, A, Lee, WCA., </w:t>
      </w:r>
      <w:proofErr w:type="spellStart"/>
      <w:r w:rsidRPr="007F6C63">
        <w:rPr>
          <w:rFonts w:ascii="Times New Roman" w:hAnsi="Times New Roman"/>
          <w:color w:val="000000"/>
          <w:szCs w:val="22"/>
        </w:rPr>
        <w:t>Mhatre</w:t>
      </w:r>
      <w:proofErr w:type="spellEnd"/>
      <w:r w:rsidRPr="007F6C63">
        <w:rPr>
          <w:rFonts w:ascii="Times New Roman" w:hAnsi="Times New Roman"/>
          <w:color w:val="000000"/>
          <w:szCs w:val="22"/>
        </w:rPr>
        <w:t xml:space="preserve">, N, </w:t>
      </w:r>
      <w:r w:rsidRPr="007F6C63">
        <w:rPr>
          <w:rFonts w:ascii="Times New Roman" w:hAnsi="Times New Roman"/>
          <w:b/>
          <w:color w:val="000000"/>
          <w:szCs w:val="22"/>
        </w:rPr>
        <w:t>Tuthill, JC</w:t>
      </w:r>
      <w:r w:rsidRPr="007F6C63">
        <w:rPr>
          <w:rFonts w:ascii="Times New Roman" w:hAnsi="Times New Roman"/>
          <w:color w:val="000000"/>
          <w:szCs w:val="22"/>
        </w:rPr>
        <w:t xml:space="preserve">. (2022). Biomechanical origins of proprioceptive maps in the </w:t>
      </w:r>
      <w:r w:rsidRPr="007F6C63">
        <w:rPr>
          <w:rFonts w:ascii="Times New Roman" w:hAnsi="Times New Roman"/>
          <w:i/>
          <w:color w:val="000000"/>
          <w:szCs w:val="22"/>
        </w:rPr>
        <w:t>Drosophila</w:t>
      </w:r>
      <w:r w:rsidRPr="007F6C63">
        <w:rPr>
          <w:rFonts w:ascii="Times New Roman" w:hAnsi="Times New Roman"/>
          <w:color w:val="000000"/>
          <w:szCs w:val="22"/>
        </w:rPr>
        <w:t xml:space="preserve"> leg. </w:t>
      </w:r>
      <w:proofErr w:type="spellStart"/>
      <w:r w:rsidRPr="007F6C63">
        <w:rPr>
          <w:rFonts w:ascii="Times New Roman" w:hAnsi="Times New Roman"/>
          <w:b/>
          <w:i/>
          <w:color w:val="000000"/>
          <w:szCs w:val="22"/>
        </w:rPr>
        <w:t>biorXiv</w:t>
      </w:r>
      <w:proofErr w:type="spellEnd"/>
      <w:r w:rsidRPr="007F6C63">
        <w:rPr>
          <w:rFonts w:ascii="Times New Roman" w:hAnsi="Times New Roman"/>
          <w:color w:val="000000"/>
          <w:szCs w:val="22"/>
        </w:rPr>
        <w:t xml:space="preserve"> 503192 (Preprint). Available from: doi.org/10.1101/069187</w:t>
      </w:r>
    </w:p>
    <w:p w14:paraId="4D820D52" w14:textId="77777777" w:rsidR="007F6C63" w:rsidRPr="007F6C63" w:rsidRDefault="007F6C63" w:rsidP="007F6C63">
      <w:pPr>
        <w:widowControl w:val="0"/>
        <w:numPr>
          <w:ilvl w:val="0"/>
          <w:numId w:val="21"/>
        </w:numPr>
        <w:pBdr>
          <w:top w:val="nil"/>
          <w:left w:val="nil"/>
          <w:bottom w:val="nil"/>
          <w:right w:val="nil"/>
          <w:between w:val="nil"/>
        </w:pBdr>
        <w:autoSpaceDE/>
        <w:autoSpaceDN/>
        <w:spacing w:before="119"/>
        <w:ind w:right="1545" w:hanging="336"/>
        <w:rPr>
          <w:rFonts w:ascii="Times New Roman" w:hAnsi="Times New Roman"/>
        </w:rPr>
      </w:pPr>
      <w:r w:rsidRPr="007F6C63">
        <w:rPr>
          <w:rFonts w:ascii="Times New Roman" w:hAnsi="Times New Roman"/>
          <w:color w:val="000000"/>
          <w:szCs w:val="22"/>
        </w:rPr>
        <w:t xml:space="preserve">Agrawal S, Dickinson ES, </w:t>
      </w:r>
      <w:proofErr w:type="spellStart"/>
      <w:r w:rsidRPr="007F6C63">
        <w:rPr>
          <w:rFonts w:ascii="Times New Roman" w:hAnsi="Times New Roman"/>
          <w:color w:val="000000"/>
          <w:szCs w:val="22"/>
        </w:rPr>
        <w:t>Sustar</w:t>
      </w:r>
      <w:proofErr w:type="spellEnd"/>
      <w:r w:rsidRPr="007F6C63">
        <w:rPr>
          <w:rFonts w:ascii="Times New Roman" w:hAnsi="Times New Roman"/>
          <w:color w:val="000000"/>
          <w:szCs w:val="22"/>
        </w:rPr>
        <w:t xml:space="preserve"> A, </w:t>
      </w:r>
      <w:proofErr w:type="spellStart"/>
      <w:r w:rsidRPr="007F6C63">
        <w:rPr>
          <w:rFonts w:ascii="Times New Roman" w:hAnsi="Times New Roman"/>
          <w:color w:val="000000"/>
          <w:szCs w:val="22"/>
        </w:rPr>
        <w:t>Gurung</w:t>
      </w:r>
      <w:proofErr w:type="spellEnd"/>
      <w:r w:rsidRPr="007F6C63">
        <w:rPr>
          <w:rFonts w:ascii="Times New Roman" w:hAnsi="Times New Roman"/>
          <w:color w:val="000000"/>
          <w:szCs w:val="22"/>
        </w:rPr>
        <w:t xml:space="preserve"> P, Shepherd D, Truman J, </w:t>
      </w:r>
      <w:r w:rsidRPr="007F6C63">
        <w:rPr>
          <w:rFonts w:ascii="Times New Roman" w:hAnsi="Times New Roman"/>
          <w:b/>
          <w:color w:val="000000"/>
          <w:szCs w:val="22"/>
        </w:rPr>
        <w:t>Tuthill JC</w:t>
      </w:r>
      <w:r w:rsidRPr="007F6C63">
        <w:rPr>
          <w:rFonts w:ascii="Times New Roman" w:hAnsi="Times New Roman"/>
          <w:color w:val="000000"/>
          <w:szCs w:val="22"/>
        </w:rPr>
        <w:t xml:space="preserve">. (2020) Central processing of leg proprioception in </w:t>
      </w:r>
      <w:r w:rsidRPr="007F6C63">
        <w:rPr>
          <w:rFonts w:ascii="Times New Roman" w:hAnsi="Times New Roman"/>
          <w:i/>
          <w:color w:val="000000"/>
          <w:szCs w:val="22"/>
        </w:rPr>
        <w:t>Drosophila</w:t>
      </w:r>
      <w:r w:rsidRPr="007F6C63">
        <w:rPr>
          <w:rFonts w:ascii="Times New Roman" w:hAnsi="Times New Roman"/>
          <w:color w:val="000000"/>
          <w:szCs w:val="22"/>
        </w:rPr>
        <w:t xml:space="preserve">. </w:t>
      </w:r>
      <w:proofErr w:type="spellStart"/>
      <w:r w:rsidRPr="007F6C63">
        <w:rPr>
          <w:rFonts w:ascii="Times New Roman" w:hAnsi="Times New Roman"/>
          <w:b/>
          <w:i/>
          <w:color w:val="000000"/>
          <w:szCs w:val="22"/>
        </w:rPr>
        <w:t>eLife</w:t>
      </w:r>
      <w:proofErr w:type="spellEnd"/>
      <w:r w:rsidRPr="007F6C63">
        <w:rPr>
          <w:rFonts w:ascii="Times New Roman" w:hAnsi="Times New Roman"/>
          <w:b/>
          <w:i/>
          <w:color w:val="000000"/>
          <w:szCs w:val="22"/>
        </w:rPr>
        <w:t xml:space="preserve"> </w:t>
      </w:r>
      <w:proofErr w:type="gramStart"/>
      <w:r w:rsidRPr="007F6C63">
        <w:rPr>
          <w:rFonts w:ascii="Times New Roman" w:hAnsi="Times New Roman"/>
          <w:color w:val="000000"/>
          <w:szCs w:val="22"/>
        </w:rPr>
        <w:t>9:e</w:t>
      </w:r>
      <w:proofErr w:type="gramEnd"/>
      <w:r w:rsidRPr="007F6C63">
        <w:rPr>
          <w:rFonts w:ascii="Times New Roman" w:hAnsi="Times New Roman"/>
          <w:color w:val="000000"/>
          <w:szCs w:val="22"/>
        </w:rPr>
        <w:t xml:space="preserve">60299. </w:t>
      </w:r>
      <w:r w:rsidRPr="007F6C63">
        <w:rPr>
          <w:rFonts w:ascii="Times New Roman" w:hAnsi="Times New Roman"/>
          <w:color w:val="202020"/>
          <w:szCs w:val="22"/>
        </w:rPr>
        <w:t>PMC7752136.</w:t>
      </w:r>
    </w:p>
    <w:p w14:paraId="1145D30A" w14:textId="77777777" w:rsidR="007F6C63" w:rsidRPr="007F6C63" w:rsidRDefault="007F6C63" w:rsidP="007F6C63">
      <w:pPr>
        <w:widowControl w:val="0"/>
        <w:numPr>
          <w:ilvl w:val="0"/>
          <w:numId w:val="21"/>
        </w:numPr>
        <w:pBdr>
          <w:top w:val="nil"/>
          <w:left w:val="nil"/>
          <w:bottom w:val="nil"/>
          <w:right w:val="nil"/>
          <w:between w:val="nil"/>
        </w:pBdr>
        <w:autoSpaceDE/>
        <w:autoSpaceDN/>
        <w:spacing w:before="119"/>
        <w:ind w:right="1545" w:hanging="336"/>
        <w:rPr>
          <w:rFonts w:ascii="Times New Roman" w:hAnsi="Times New Roman"/>
          <w:color w:val="000000"/>
          <w:sz w:val="21"/>
          <w:szCs w:val="21"/>
        </w:rPr>
      </w:pPr>
      <w:r w:rsidRPr="007F6C63">
        <w:rPr>
          <w:rFonts w:ascii="Times New Roman" w:hAnsi="Times New Roman"/>
          <w:color w:val="000000"/>
          <w:szCs w:val="22"/>
        </w:rPr>
        <w:t xml:space="preserve">Mamiya A, </w:t>
      </w:r>
      <w:proofErr w:type="spellStart"/>
      <w:r w:rsidRPr="007F6C63">
        <w:rPr>
          <w:rFonts w:ascii="Times New Roman" w:hAnsi="Times New Roman"/>
          <w:color w:val="000000"/>
          <w:szCs w:val="22"/>
        </w:rPr>
        <w:t>Gurung</w:t>
      </w:r>
      <w:proofErr w:type="spellEnd"/>
      <w:r w:rsidRPr="007F6C63">
        <w:rPr>
          <w:rFonts w:ascii="Times New Roman" w:hAnsi="Times New Roman"/>
          <w:color w:val="000000"/>
          <w:szCs w:val="22"/>
        </w:rPr>
        <w:t xml:space="preserve"> P, </w:t>
      </w:r>
      <w:r w:rsidRPr="007F6C63">
        <w:rPr>
          <w:rFonts w:ascii="Times New Roman" w:hAnsi="Times New Roman"/>
          <w:b/>
          <w:color w:val="000000"/>
          <w:szCs w:val="22"/>
        </w:rPr>
        <w:t>Tuthill JC</w:t>
      </w:r>
      <w:r w:rsidRPr="007F6C63">
        <w:rPr>
          <w:rFonts w:ascii="Times New Roman" w:hAnsi="Times New Roman"/>
          <w:color w:val="000000"/>
          <w:szCs w:val="22"/>
        </w:rPr>
        <w:t xml:space="preserve">. (2018) Neural coding of leg proprioception in </w:t>
      </w:r>
      <w:r w:rsidRPr="007F6C63">
        <w:rPr>
          <w:rFonts w:ascii="Times New Roman" w:hAnsi="Times New Roman"/>
          <w:i/>
          <w:color w:val="000000"/>
          <w:szCs w:val="22"/>
        </w:rPr>
        <w:t>Drosophila</w:t>
      </w:r>
      <w:r w:rsidRPr="007F6C63">
        <w:rPr>
          <w:rFonts w:ascii="Times New Roman" w:hAnsi="Times New Roman"/>
          <w:color w:val="000000"/>
          <w:szCs w:val="22"/>
        </w:rPr>
        <w:t xml:space="preserve">. </w:t>
      </w:r>
      <w:r w:rsidRPr="007F6C63">
        <w:rPr>
          <w:rFonts w:ascii="Times New Roman" w:hAnsi="Times New Roman"/>
          <w:b/>
          <w:i/>
          <w:color w:val="000000"/>
          <w:szCs w:val="22"/>
        </w:rPr>
        <w:t xml:space="preserve">Neuron </w:t>
      </w:r>
      <w:r w:rsidRPr="007F6C63">
        <w:rPr>
          <w:rFonts w:ascii="Times New Roman" w:hAnsi="Times New Roman"/>
          <w:color w:val="000000"/>
          <w:szCs w:val="22"/>
        </w:rPr>
        <w:t>100(3):636-650. PMC6481666.</w:t>
      </w:r>
      <w:r w:rsidRPr="007F6C63">
        <w:rPr>
          <w:rFonts w:ascii="Times New Roman" w:hAnsi="Times New Roman"/>
          <w:color w:val="000000"/>
          <w:szCs w:val="22"/>
        </w:rPr>
        <w:br/>
      </w:r>
    </w:p>
    <w:p w14:paraId="3EBDEEB7" w14:textId="77777777" w:rsidR="007F6C63" w:rsidRPr="007F6C63" w:rsidRDefault="007F6C63" w:rsidP="007F6C63">
      <w:pPr>
        <w:widowControl w:val="0"/>
        <w:numPr>
          <w:ilvl w:val="1"/>
          <w:numId w:val="22"/>
        </w:numPr>
        <w:pBdr>
          <w:top w:val="nil"/>
          <w:left w:val="nil"/>
          <w:bottom w:val="nil"/>
          <w:right w:val="nil"/>
          <w:between w:val="nil"/>
        </w:pBdr>
        <w:tabs>
          <w:tab w:val="left" w:pos="516"/>
        </w:tabs>
        <w:autoSpaceDE/>
        <w:autoSpaceDN/>
        <w:ind w:hanging="361"/>
        <w:rPr>
          <w:rFonts w:ascii="Times New Roman" w:hAnsi="Times New Roman"/>
        </w:rPr>
      </w:pPr>
      <w:r w:rsidRPr="007F6C63">
        <w:rPr>
          <w:rFonts w:ascii="Times New Roman" w:hAnsi="Times New Roman"/>
          <w:color w:val="000000"/>
          <w:szCs w:val="22"/>
          <w:u w:val="single"/>
        </w:rPr>
        <w:t>Motor control of walking</w:t>
      </w:r>
    </w:p>
    <w:p w14:paraId="177BB248" w14:textId="77777777" w:rsidR="007F6C63" w:rsidRPr="007F6C63" w:rsidRDefault="007F6C63" w:rsidP="007F6C63">
      <w:pPr>
        <w:pBdr>
          <w:top w:val="nil"/>
          <w:left w:val="nil"/>
          <w:bottom w:val="nil"/>
          <w:right w:val="nil"/>
          <w:between w:val="nil"/>
        </w:pBdr>
        <w:spacing w:before="2"/>
        <w:rPr>
          <w:rFonts w:ascii="Times New Roman" w:hAnsi="Times New Roman"/>
          <w:color w:val="000000"/>
          <w:sz w:val="14"/>
          <w:szCs w:val="14"/>
        </w:rPr>
      </w:pPr>
    </w:p>
    <w:p w14:paraId="7F7338C9" w14:textId="77777777" w:rsidR="007F6C63" w:rsidRPr="007F6C63" w:rsidRDefault="007F6C63" w:rsidP="007F6C63">
      <w:pPr>
        <w:pBdr>
          <w:top w:val="nil"/>
          <w:left w:val="nil"/>
          <w:bottom w:val="nil"/>
          <w:right w:val="nil"/>
          <w:between w:val="nil"/>
        </w:pBdr>
        <w:spacing w:before="91"/>
        <w:ind w:left="155" w:right="571"/>
        <w:jc w:val="both"/>
        <w:rPr>
          <w:rFonts w:ascii="Times New Roman" w:hAnsi="Times New Roman"/>
          <w:color w:val="000000"/>
        </w:rPr>
      </w:pPr>
      <w:r w:rsidRPr="007F6C63">
        <w:rPr>
          <w:rFonts w:ascii="Times New Roman" w:hAnsi="Times New Roman"/>
          <w:color w:val="000000"/>
          <w:szCs w:val="22"/>
        </w:rPr>
        <w:t xml:space="preserve">When I started my lab, little was known about the neural circuits in </w:t>
      </w:r>
      <w:r w:rsidRPr="007F6C63">
        <w:rPr>
          <w:rFonts w:ascii="Times New Roman" w:hAnsi="Times New Roman"/>
          <w:i/>
          <w:color w:val="000000"/>
          <w:szCs w:val="22"/>
        </w:rPr>
        <w:t xml:space="preserve">Drosophila </w:t>
      </w:r>
      <w:r w:rsidRPr="007F6C63">
        <w:rPr>
          <w:rFonts w:ascii="Times New Roman" w:hAnsi="Times New Roman"/>
          <w:color w:val="000000"/>
          <w:szCs w:val="22"/>
        </w:rPr>
        <w:t>that mediate motor control of the limbs. We first used intersectional genetic techniques to map the hundreds of motor neurons that innervate the fly leg. We then designed hardware and software to track and control fly leg movements in 3D. By combining these tools with electrophysiology and 2-photon imaging, we discovered a gradient of functional, physiological, and anatomical properties among fly leg motor neurons, which resembles the “size principle”, first described in vertebrate motor neurons. Our long-term goal is to understand how sensorimotor circuits function in a walking fly, including adaptive responses to external stimuli and internal changes, such as injury.</w:t>
      </w:r>
    </w:p>
    <w:p w14:paraId="025685E9" w14:textId="77777777" w:rsidR="007F6C63" w:rsidRPr="007F6C63" w:rsidRDefault="007F6C63" w:rsidP="007F6C63">
      <w:pPr>
        <w:widowControl w:val="0"/>
        <w:numPr>
          <w:ilvl w:val="2"/>
          <w:numId w:val="22"/>
        </w:numPr>
        <w:pBdr>
          <w:top w:val="nil"/>
          <w:left w:val="nil"/>
          <w:bottom w:val="nil"/>
          <w:right w:val="nil"/>
          <w:between w:val="nil"/>
        </w:pBdr>
        <w:autoSpaceDE/>
        <w:autoSpaceDN/>
        <w:spacing w:before="120"/>
        <w:rPr>
          <w:rFonts w:ascii="Times New Roman" w:hAnsi="Times New Roman"/>
        </w:rPr>
      </w:pPr>
      <w:proofErr w:type="spellStart"/>
      <w:r w:rsidRPr="007F6C63">
        <w:rPr>
          <w:rFonts w:ascii="Times New Roman" w:hAnsi="Times New Roman"/>
          <w:color w:val="000000"/>
          <w:szCs w:val="22"/>
        </w:rPr>
        <w:t>Azevedo</w:t>
      </w:r>
      <w:proofErr w:type="spellEnd"/>
      <w:r w:rsidRPr="007F6C63">
        <w:rPr>
          <w:rFonts w:ascii="Times New Roman" w:hAnsi="Times New Roman"/>
          <w:color w:val="000000"/>
          <w:szCs w:val="22"/>
        </w:rPr>
        <w:t xml:space="preserve"> AW, Dickinson ES, </w:t>
      </w:r>
      <w:proofErr w:type="spellStart"/>
      <w:r w:rsidRPr="007F6C63">
        <w:rPr>
          <w:rFonts w:ascii="Times New Roman" w:hAnsi="Times New Roman"/>
          <w:color w:val="000000"/>
          <w:szCs w:val="22"/>
        </w:rPr>
        <w:t>Gurung</w:t>
      </w:r>
      <w:proofErr w:type="spellEnd"/>
      <w:r w:rsidRPr="007F6C63">
        <w:rPr>
          <w:rFonts w:ascii="Times New Roman" w:hAnsi="Times New Roman"/>
          <w:color w:val="000000"/>
          <w:szCs w:val="22"/>
        </w:rPr>
        <w:t xml:space="preserve"> P, </w:t>
      </w:r>
      <w:proofErr w:type="spellStart"/>
      <w:r w:rsidRPr="007F6C63">
        <w:rPr>
          <w:rFonts w:ascii="Times New Roman" w:hAnsi="Times New Roman"/>
          <w:color w:val="000000"/>
          <w:szCs w:val="22"/>
        </w:rPr>
        <w:t>Venkatasubramanian</w:t>
      </w:r>
      <w:proofErr w:type="spellEnd"/>
      <w:r w:rsidRPr="007F6C63">
        <w:rPr>
          <w:rFonts w:ascii="Times New Roman" w:hAnsi="Times New Roman"/>
          <w:color w:val="000000"/>
          <w:szCs w:val="22"/>
        </w:rPr>
        <w:t xml:space="preserve"> L, Mann R, </w:t>
      </w:r>
      <w:r w:rsidRPr="007F6C63">
        <w:rPr>
          <w:rFonts w:ascii="Times New Roman" w:hAnsi="Times New Roman"/>
          <w:b/>
          <w:color w:val="000000"/>
          <w:szCs w:val="22"/>
        </w:rPr>
        <w:t>Tuthill JC</w:t>
      </w:r>
      <w:r w:rsidRPr="007F6C63">
        <w:rPr>
          <w:rFonts w:ascii="Times New Roman" w:hAnsi="Times New Roman"/>
          <w:color w:val="000000"/>
          <w:szCs w:val="22"/>
        </w:rPr>
        <w:t xml:space="preserve">. (2020) A size principle for leg motor control in </w:t>
      </w:r>
      <w:r w:rsidRPr="007F6C63">
        <w:rPr>
          <w:rFonts w:ascii="Times New Roman" w:hAnsi="Times New Roman"/>
          <w:i/>
          <w:color w:val="000000"/>
          <w:szCs w:val="22"/>
        </w:rPr>
        <w:t>Drosophila</w:t>
      </w:r>
      <w:r w:rsidRPr="007F6C63">
        <w:rPr>
          <w:rFonts w:ascii="Times New Roman" w:hAnsi="Times New Roman"/>
          <w:color w:val="000000"/>
          <w:szCs w:val="22"/>
        </w:rPr>
        <w:t xml:space="preserve">. </w:t>
      </w:r>
      <w:proofErr w:type="spellStart"/>
      <w:r w:rsidRPr="007F6C63">
        <w:rPr>
          <w:rFonts w:ascii="Times New Roman" w:hAnsi="Times New Roman"/>
          <w:b/>
          <w:i/>
          <w:color w:val="000000"/>
          <w:szCs w:val="22"/>
        </w:rPr>
        <w:t>eLife</w:t>
      </w:r>
      <w:proofErr w:type="spellEnd"/>
      <w:r w:rsidRPr="007F6C63">
        <w:rPr>
          <w:rFonts w:ascii="Times New Roman" w:hAnsi="Times New Roman"/>
          <w:b/>
          <w:i/>
          <w:color w:val="000000"/>
          <w:szCs w:val="22"/>
        </w:rPr>
        <w:t xml:space="preserve"> </w:t>
      </w:r>
      <w:r w:rsidRPr="007F6C63">
        <w:rPr>
          <w:rFonts w:ascii="Times New Roman" w:hAnsi="Times New Roman"/>
          <w:color w:val="000000"/>
          <w:szCs w:val="22"/>
        </w:rPr>
        <w:t>3;</w:t>
      </w:r>
      <w:proofErr w:type="gramStart"/>
      <w:r w:rsidRPr="007F6C63">
        <w:rPr>
          <w:rFonts w:ascii="Times New Roman" w:hAnsi="Times New Roman"/>
          <w:color w:val="000000"/>
          <w:szCs w:val="22"/>
        </w:rPr>
        <w:t>9:e</w:t>
      </w:r>
      <w:proofErr w:type="gramEnd"/>
      <w:r w:rsidRPr="007F6C63">
        <w:rPr>
          <w:rFonts w:ascii="Times New Roman" w:hAnsi="Times New Roman"/>
          <w:color w:val="000000"/>
          <w:szCs w:val="22"/>
        </w:rPr>
        <w:t>56754. PMC9329251.</w:t>
      </w:r>
    </w:p>
    <w:p w14:paraId="4C5BFE1B" w14:textId="77777777" w:rsidR="007F6C63" w:rsidRPr="007F6C63" w:rsidRDefault="007F6C63" w:rsidP="007F6C63">
      <w:pPr>
        <w:widowControl w:val="0"/>
        <w:numPr>
          <w:ilvl w:val="2"/>
          <w:numId w:val="22"/>
        </w:numPr>
        <w:pBdr>
          <w:top w:val="nil"/>
          <w:left w:val="nil"/>
          <w:bottom w:val="nil"/>
          <w:right w:val="nil"/>
          <w:between w:val="nil"/>
        </w:pBdr>
        <w:autoSpaceDE/>
        <w:autoSpaceDN/>
        <w:spacing w:before="120"/>
        <w:rPr>
          <w:rFonts w:ascii="Times New Roman" w:hAnsi="Times New Roman"/>
        </w:rPr>
      </w:pPr>
      <w:proofErr w:type="spellStart"/>
      <w:r w:rsidRPr="007F6C63">
        <w:rPr>
          <w:rFonts w:ascii="Times New Roman" w:hAnsi="Times New Roman"/>
          <w:color w:val="000000"/>
          <w:szCs w:val="22"/>
        </w:rPr>
        <w:t>Karashchuk</w:t>
      </w:r>
      <w:proofErr w:type="spellEnd"/>
      <w:r w:rsidRPr="007F6C63">
        <w:rPr>
          <w:rFonts w:ascii="Times New Roman" w:hAnsi="Times New Roman"/>
          <w:color w:val="000000"/>
          <w:szCs w:val="22"/>
        </w:rPr>
        <w:t xml:space="preserve"> P, Rupp KL, Dickinson ES, Sanders E, Azim E, </w:t>
      </w:r>
      <w:proofErr w:type="spellStart"/>
      <w:r w:rsidRPr="007F6C63">
        <w:rPr>
          <w:rFonts w:ascii="Times New Roman" w:hAnsi="Times New Roman"/>
          <w:color w:val="000000"/>
          <w:szCs w:val="22"/>
        </w:rPr>
        <w:t>Brunton</w:t>
      </w:r>
      <w:proofErr w:type="spellEnd"/>
      <w:r w:rsidRPr="007F6C63">
        <w:rPr>
          <w:rFonts w:ascii="Times New Roman" w:hAnsi="Times New Roman"/>
          <w:color w:val="000000"/>
          <w:szCs w:val="22"/>
        </w:rPr>
        <w:t xml:space="preserve"> BW, </w:t>
      </w:r>
      <w:r w:rsidRPr="007F6C63">
        <w:rPr>
          <w:rFonts w:ascii="Times New Roman" w:hAnsi="Times New Roman"/>
          <w:b/>
          <w:color w:val="000000"/>
          <w:szCs w:val="22"/>
        </w:rPr>
        <w:t xml:space="preserve">Tuthill JC. </w:t>
      </w:r>
      <w:r w:rsidRPr="007F6C63">
        <w:rPr>
          <w:rFonts w:ascii="Times New Roman" w:hAnsi="Times New Roman"/>
          <w:color w:val="000000"/>
          <w:szCs w:val="22"/>
        </w:rPr>
        <w:t xml:space="preserve">(2021) </w:t>
      </w:r>
      <w:proofErr w:type="spellStart"/>
      <w:r w:rsidRPr="007F6C63">
        <w:rPr>
          <w:rFonts w:ascii="Times New Roman" w:hAnsi="Times New Roman"/>
          <w:color w:val="000000"/>
          <w:szCs w:val="22"/>
        </w:rPr>
        <w:t>Anipose</w:t>
      </w:r>
      <w:proofErr w:type="spellEnd"/>
      <w:r w:rsidRPr="007F6C63">
        <w:rPr>
          <w:rFonts w:ascii="Times New Roman" w:hAnsi="Times New Roman"/>
          <w:color w:val="000000"/>
          <w:szCs w:val="22"/>
        </w:rPr>
        <w:t xml:space="preserve">: a toolkit for robust </w:t>
      </w:r>
      <w:proofErr w:type="spellStart"/>
      <w:r w:rsidRPr="007F6C63">
        <w:rPr>
          <w:rFonts w:ascii="Times New Roman" w:hAnsi="Times New Roman"/>
          <w:color w:val="000000"/>
          <w:szCs w:val="22"/>
        </w:rPr>
        <w:t>markerless</w:t>
      </w:r>
      <w:proofErr w:type="spellEnd"/>
      <w:r w:rsidRPr="007F6C63">
        <w:rPr>
          <w:rFonts w:ascii="Times New Roman" w:hAnsi="Times New Roman"/>
          <w:color w:val="000000"/>
          <w:szCs w:val="22"/>
        </w:rPr>
        <w:t xml:space="preserve"> 3D pose estimation</w:t>
      </w:r>
      <w:r w:rsidRPr="007F6C63">
        <w:rPr>
          <w:rFonts w:ascii="Times New Roman" w:hAnsi="Times New Roman"/>
          <w:b/>
          <w:color w:val="000000"/>
          <w:szCs w:val="22"/>
        </w:rPr>
        <w:t xml:space="preserve">. </w:t>
      </w:r>
      <w:r w:rsidRPr="007F6C63">
        <w:rPr>
          <w:rFonts w:ascii="Times New Roman" w:hAnsi="Times New Roman"/>
          <w:b/>
          <w:i/>
          <w:color w:val="000000"/>
          <w:szCs w:val="22"/>
        </w:rPr>
        <w:t xml:space="preserve">Cell Reports </w:t>
      </w:r>
      <w:r w:rsidRPr="007F6C63">
        <w:rPr>
          <w:rFonts w:ascii="Times New Roman" w:hAnsi="Times New Roman"/>
          <w:color w:val="000000"/>
          <w:szCs w:val="22"/>
        </w:rPr>
        <w:t>36(13):109730</w:t>
      </w:r>
      <w:r w:rsidRPr="007F6C63">
        <w:rPr>
          <w:rFonts w:ascii="Times New Roman" w:hAnsi="Times New Roman"/>
          <w:b/>
          <w:color w:val="000000"/>
          <w:szCs w:val="22"/>
        </w:rPr>
        <w:t>.</w:t>
      </w:r>
      <w:r w:rsidRPr="007F6C63">
        <w:rPr>
          <w:rFonts w:ascii="Times New Roman" w:hAnsi="Times New Roman"/>
          <w:color w:val="000000"/>
          <w:szCs w:val="22"/>
        </w:rPr>
        <w:t xml:space="preserve"> PMC9329251.</w:t>
      </w:r>
    </w:p>
    <w:p w14:paraId="00303013" w14:textId="77777777" w:rsidR="007F6C63" w:rsidRPr="007F6C63" w:rsidRDefault="007F6C63" w:rsidP="007F6C63">
      <w:pPr>
        <w:widowControl w:val="0"/>
        <w:numPr>
          <w:ilvl w:val="2"/>
          <w:numId w:val="22"/>
        </w:numPr>
        <w:pBdr>
          <w:top w:val="nil"/>
          <w:left w:val="nil"/>
          <w:bottom w:val="nil"/>
          <w:right w:val="nil"/>
          <w:between w:val="nil"/>
        </w:pBdr>
        <w:tabs>
          <w:tab w:val="left" w:pos="965"/>
          <w:tab w:val="left" w:pos="966"/>
        </w:tabs>
        <w:autoSpaceDE/>
        <w:autoSpaceDN/>
        <w:spacing w:before="119"/>
        <w:ind w:right="839"/>
        <w:rPr>
          <w:rFonts w:ascii="Times New Roman" w:hAnsi="Times New Roman"/>
          <w:color w:val="000000"/>
        </w:rPr>
      </w:pPr>
      <w:r w:rsidRPr="007F6C63">
        <w:rPr>
          <w:rFonts w:ascii="Times New Roman" w:hAnsi="Times New Roman"/>
          <w:color w:val="000000"/>
          <w:szCs w:val="22"/>
        </w:rPr>
        <w:t xml:space="preserve">York RA, </w:t>
      </w:r>
      <w:proofErr w:type="spellStart"/>
      <w:r w:rsidRPr="007F6C63">
        <w:rPr>
          <w:rFonts w:ascii="Times New Roman" w:hAnsi="Times New Roman"/>
          <w:color w:val="000000"/>
          <w:szCs w:val="22"/>
        </w:rPr>
        <w:t>Brezovec</w:t>
      </w:r>
      <w:proofErr w:type="spellEnd"/>
      <w:r w:rsidRPr="007F6C63">
        <w:rPr>
          <w:rFonts w:ascii="Times New Roman" w:hAnsi="Times New Roman"/>
          <w:color w:val="000000"/>
          <w:szCs w:val="22"/>
        </w:rPr>
        <w:t xml:space="preserve"> LE, Coughlan J, </w:t>
      </w:r>
      <w:proofErr w:type="spellStart"/>
      <w:r w:rsidRPr="007F6C63">
        <w:rPr>
          <w:rFonts w:ascii="Times New Roman" w:hAnsi="Times New Roman"/>
          <w:color w:val="000000"/>
          <w:szCs w:val="22"/>
        </w:rPr>
        <w:t>Herbst</w:t>
      </w:r>
      <w:proofErr w:type="spellEnd"/>
      <w:r w:rsidRPr="007F6C63">
        <w:rPr>
          <w:rFonts w:ascii="Times New Roman" w:hAnsi="Times New Roman"/>
          <w:color w:val="000000"/>
          <w:szCs w:val="22"/>
        </w:rPr>
        <w:t xml:space="preserve"> S, Krieger A, Lee SY, Pratt B, Smart AD, Song E, Suvorov A, </w:t>
      </w:r>
      <w:proofErr w:type="spellStart"/>
      <w:r w:rsidRPr="007F6C63">
        <w:rPr>
          <w:rFonts w:ascii="Times New Roman" w:hAnsi="Times New Roman"/>
          <w:color w:val="000000"/>
          <w:szCs w:val="22"/>
        </w:rPr>
        <w:t>Matute</w:t>
      </w:r>
      <w:proofErr w:type="spellEnd"/>
      <w:r w:rsidRPr="007F6C63">
        <w:rPr>
          <w:rFonts w:ascii="Times New Roman" w:hAnsi="Times New Roman"/>
          <w:color w:val="000000"/>
          <w:szCs w:val="22"/>
        </w:rPr>
        <w:t xml:space="preserve"> DR, </w:t>
      </w:r>
      <w:r w:rsidRPr="007F6C63">
        <w:rPr>
          <w:rFonts w:ascii="Times New Roman" w:hAnsi="Times New Roman"/>
          <w:b/>
          <w:color w:val="000000"/>
          <w:szCs w:val="22"/>
        </w:rPr>
        <w:t>Tuthill JC</w:t>
      </w:r>
      <w:r w:rsidRPr="007F6C63">
        <w:rPr>
          <w:rFonts w:ascii="Times New Roman" w:hAnsi="Times New Roman"/>
          <w:color w:val="000000"/>
          <w:szCs w:val="22"/>
        </w:rPr>
        <w:t xml:space="preserve">, </w:t>
      </w:r>
      <w:proofErr w:type="spellStart"/>
      <w:r w:rsidRPr="007F6C63">
        <w:rPr>
          <w:rFonts w:ascii="Times New Roman" w:hAnsi="Times New Roman"/>
          <w:color w:val="000000"/>
          <w:szCs w:val="22"/>
        </w:rPr>
        <w:t>Clandinin</w:t>
      </w:r>
      <w:proofErr w:type="spellEnd"/>
      <w:r w:rsidRPr="007F6C63">
        <w:rPr>
          <w:rFonts w:ascii="Times New Roman" w:hAnsi="Times New Roman"/>
          <w:color w:val="000000"/>
          <w:szCs w:val="22"/>
        </w:rPr>
        <w:t xml:space="preserve"> TR. (2022) The evolutionary trajectory of </w:t>
      </w:r>
      <w:proofErr w:type="spellStart"/>
      <w:r w:rsidRPr="007F6C63">
        <w:rPr>
          <w:rFonts w:ascii="Times New Roman" w:hAnsi="Times New Roman"/>
          <w:color w:val="000000"/>
          <w:szCs w:val="22"/>
        </w:rPr>
        <w:t>Drosophilid</w:t>
      </w:r>
      <w:proofErr w:type="spellEnd"/>
      <w:r w:rsidRPr="007F6C63">
        <w:rPr>
          <w:rFonts w:ascii="Times New Roman" w:hAnsi="Times New Roman"/>
          <w:color w:val="000000"/>
          <w:szCs w:val="22"/>
        </w:rPr>
        <w:t xml:space="preserve"> walking. </w:t>
      </w:r>
      <w:r w:rsidRPr="007F6C63">
        <w:rPr>
          <w:rFonts w:ascii="Times New Roman" w:hAnsi="Times New Roman"/>
          <w:b/>
          <w:i/>
          <w:color w:val="000000"/>
          <w:szCs w:val="22"/>
        </w:rPr>
        <w:t>Current Biology</w:t>
      </w:r>
      <w:r w:rsidRPr="007F6C63">
        <w:rPr>
          <w:rFonts w:ascii="Times New Roman" w:hAnsi="Times New Roman"/>
          <w:i/>
          <w:color w:val="000000"/>
          <w:szCs w:val="22"/>
        </w:rPr>
        <w:t xml:space="preserve"> </w:t>
      </w:r>
      <w:r w:rsidRPr="007F6C63">
        <w:rPr>
          <w:rFonts w:ascii="Times New Roman" w:hAnsi="Times New Roman"/>
          <w:color w:val="000000"/>
          <w:szCs w:val="22"/>
        </w:rPr>
        <w:t>32(14):3005-3015. PMC9329251.</w:t>
      </w:r>
    </w:p>
    <w:p w14:paraId="53B10059" w14:textId="77777777" w:rsidR="007F6C63" w:rsidRPr="007F6C63" w:rsidRDefault="007F6C63" w:rsidP="007F6C63">
      <w:pPr>
        <w:pBdr>
          <w:top w:val="nil"/>
          <w:left w:val="nil"/>
          <w:bottom w:val="nil"/>
          <w:right w:val="nil"/>
          <w:between w:val="nil"/>
        </w:pBdr>
        <w:spacing w:before="1"/>
        <w:rPr>
          <w:rFonts w:ascii="Times New Roman" w:hAnsi="Times New Roman"/>
          <w:b/>
          <w:color w:val="000000"/>
        </w:rPr>
      </w:pPr>
    </w:p>
    <w:p w14:paraId="4867400F" w14:textId="77777777" w:rsidR="007F6C63" w:rsidRPr="007F6C63" w:rsidRDefault="007F6C63" w:rsidP="007F6C63">
      <w:pPr>
        <w:widowControl w:val="0"/>
        <w:numPr>
          <w:ilvl w:val="1"/>
          <w:numId w:val="22"/>
        </w:numPr>
        <w:pBdr>
          <w:top w:val="nil"/>
          <w:left w:val="nil"/>
          <w:bottom w:val="nil"/>
          <w:right w:val="nil"/>
          <w:between w:val="nil"/>
        </w:pBdr>
        <w:tabs>
          <w:tab w:val="left" w:pos="516"/>
        </w:tabs>
        <w:autoSpaceDE/>
        <w:autoSpaceDN/>
        <w:ind w:hanging="361"/>
        <w:rPr>
          <w:rFonts w:ascii="Times New Roman" w:hAnsi="Times New Roman"/>
        </w:rPr>
      </w:pPr>
      <w:r w:rsidRPr="007F6C63">
        <w:rPr>
          <w:rFonts w:ascii="Times New Roman" w:hAnsi="Times New Roman"/>
          <w:color w:val="000000"/>
          <w:szCs w:val="22"/>
          <w:u w:val="single"/>
        </w:rPr>
        <w:t xml:space="preserve">Computational neuroanatomy of the </w:t>
      </w:r>
      <w:r w:rsidRPr="007F6C63">
        <w:rPr>
          <w:rFonts w:ascii="Times New Roman" w:hAnsi="Times New Roman"/>
          <w:i/>
          <w:color w:val="000000"/>
          <w:szCs w:val="22"/>
          <w:u w:val="single"/>
        </w:rPr>
        <w:t xml:space="preserve">Drosophila </w:t>
      </w:r>
      <w:r w:rsidRPr="007F6C63">
        <w:rPr>
          <w:rFonts w:ascii="Times New Roman" w:hAnsi="Times New Roman"/>
          <w:color w:val="000000"/>
          <w:szCs w:val="22"/>
          <w:u w:val="single"/>
        </w:rPr>
        <w:t>ventral nerve cord</w:t>
      </w:r>
    </w:p>
    <w:p w14:paraId="3C114CA0" w14:textId="77777777" w:rsidR="007F6C63" w:rsidRPr="007F6C63" w:rsidRDefault="007F6C63" w:rsidP="007F6C63">
      <w:pPr>
        <w:pBdr>
          <w:top w:val="nil"/>
          <w:left w:val="nil"/>
          <w:bottom w:val="nil"/>
          <w:right w:val="nil"/>
          <w:between w:val="nil"/>
        </w:pBdr>
        <w:spacing w:before="1"/>
        <w:rPr>
          <w:rFonts w:ascii="Times New Roman" w:hAnsi="Times New Roman"/>
          <w:color w:val="000000"/>
          <w:sz w:val="14"/>
          <w:szCs w:val="14"/>
        </w:rPr>
      </w:pPr>
    </w:p>
    <w:p w14:paraId="7EB57368" w14:textId="77777777" w:rsidR="007F6C63" w:rsidRPr="007F6C63" w:rsidRDefault="007F6C63" w:rsidP="007F6C63">
      <w:pPr>
        <w:pBdr>
          <w:top w:val="nil"/>
          <w:left w:val="nil"/>
          <w:bottom w:val="nil"/>
          <w:right w:val="nil"/>
          <w:between w:val="nil"/>
        </w:pBdr>
        <w:spacing w:before="90"/>
        <w:ind w:left="155" w:right="570"/>
        <w:jc w:val="both"/>
        <w:rPr>
          <w:rFonts w:ascii="Times New Roman" w:hAnsi="Times New Roman"/>
          <w:color w:val="000000"/>
        </w:rPr>
      </w:pPr>
      <w:r w:rsidRPr="007F6C63">
        <w:rPr>
          <w:rFonts w:ascii="Times New Roman" w:hAnsi="Times New Roman"/>
          <w:color w:val="000000"/>
          <w:szCs w:val="22"/>
        </w:rPr>
        <w:t xml:space="preserve">Through collaborations with experts in electron microscopy, x-ray tomography, and image segmentation, we have created important community resources for </w:t>
      </w:r>
      <w:r w:rsidRPr="007F6C63">
        <w:rPr>
          <w:rFonts w:ascii="Times New Roman" w:hAnsi="Times New Roman"/>
          <w:i/>
          <w:color w:val="000000"/>
          <w:szCs w:val="22"/>
        </w:rPr>
        <w:t xml:space="preserve">Drosophila </w:t>
      </w:r>
      <w:r w:rsidRPr="007F6C63">
        <w:rPr>
          <w:rFonts w:ascii="Times New Roman" w:hAnsi="Times New Roman"/>
          <w:color w:val="000000"/>
          <w:szCs w:val="22"/>
        </w:rPr>
        <w:t>neuroanatomy. Specifically, as experts in the anatomy of the fly ventral nerve cord, we have played a key role in analyzing massive microscopy datasets to trace the connectivity of neural circuits.</w:t>
      </w:r>
    </w:p>
    <w:p w14:paraId="12196275" w14:textId="77777777" w:rsidR="007F6C63" w:rsidRPr="007F6C63" w:rsidRDefault="007F6C63" w:rsidP="007F6C63">
      <w:pPr>
        <w:widowControl w:val="0"/>
        <w:numPr>
          <w:ilvl w:val="2"/>
          <w:numId w:val="22"/>
        </w:numPr>
        <w:pBdr>
          <w:top w:val="nil"/>
          <w:left w:val="nil"/>
          <w:bottom w:val="nil"/>
          <w:right w:val="nil"/>
          <w:between w:val="nil"/>
        </w:pBdr>
        <w:autoSpaceDE/>
        <w:autoSpaceDN/>
        <w:spacing w:before="120"/>
        <w:rPr>
          <w:rFonts w:ascii="Times New Roman" w:hAnsi="Times New Roman"/>
        </w:rPr>
      </w:pPr>
      <w:proofErr w:type="spellStart"/>
      <w:r w:rsidRPr="007F6C63">
        <w:rPr>
          <w:rFonts w:ascii="Times New Roman" w:hAnsi="Times New Roman"/>
          <w:color w:val="000000"/>
          <w:szCs w:val="22"/>
        </w:rPr>
        <w:t>Kuan</w:t>
      </w:r>
      <w:proofErr w:type="spellEnd"/>
      <w:r w:rsidRPr="007F6C63">
        <w:rPr>
          <w:rFonts w:ascii="Times New Roman" w:hAnsi="Times New Roman"/>
          <w:color w:val="000000"/>
          <w:szCs w:val="22"/>
        </w:rPr>
        <w:t xml:space="preserve"> </w:t>
      </w:r>
      <w:proofErr w:type="gramStart"/>
      <w:r w:rsidRPr="007F6C63">
        <w:rPr>
          <w:rFonts w:ascii="Times New Roman" w:hAnsi="Times New Roman"/>
          <w:color w:val="000000"/>
          <w:szCs w:val="22"/>
        </w:rPr>
        <w:t>AT</w:t>
      </w:r>
      <w:proofErr w:type="gramEnd"/>
      <w:r w:rsidRPr="007F6C63">
        <w:rPr>
          <w:rFonts w:ascii="Times New Roman" w:hAnsi="Times New Roman"/>
          <w:color w:val="000000"/>
          <w:szCs w:val="22"/>
        </w:rPr>
        <w:t xml:space="preserve">, </w:t>
      </w:r>
      <w:proofErr w:type="spellStart"/>
      <w:r w:rsidRPr="007F6C63">
        <w:rPr>
          <w:rFonts w:ascii="Times New Roman" w:hAnsi="Times New Roman"/>
          <w:color w:val="000000"/>
          <w:szCs w:val="22"/>
        </w:rPr>
        <w:t>Maniates-Selvin</w:t>
      </w:r>
      <w:proofErr w:type="spellEnd"/>
      <w:r w:rsidRPr="007F6C63">
        <w:rPr>
          <w:rFonts w:ascii="Times New Roman" w:hAnsi="Times New Roman"/>
          <w:color w:val="000000"/>
          <w:szCs w:val="22"/>
        </w:rPr>
        <w:t xml:space="preserve"> J, Thomas LA, Nguyen TM, Han J, Chen CL, </w:t>
      </w:r>
      <w:proofErr w:type="spellStart"/>
      <w:r w:rsidRPr="007F6C63">
        <w:rPr>
          <w:rFonts w:ascii="Times New Roman" w:hAnsi="Times New Roman"/>
          <w:color w:val="000000"/>
          <w:szCs w:val="22"/>
        </w:rPr>
        <w:t>Azevedo</w:t>
      </w:r>
      <w:proofErr w:type="spellEnd"/>
      <w:r w:rsidRPr="007F6C63">
        <w:rPr>
          <w:rFonts w:ascii="Times New Roman" w:hAnsi="Times New Roman"/>
          <w:color w:val="000000"/>
          <w:szCs w:val="22"/>
        </w:rPr>
        <w:t xml:space="preserve"> AW, </w:t>
      </w:r>
      <w:r w:rsidRPr="007F6C63">
        <w:rPr>
          <w:rFonts w:ascii="Times New Roman" w:hAnsi="Times New Roman"/>
          <w:b/>
          <w:color w:val="000000"/>
          <w:szCs w:val="22"/>
        </w:rPr>
        <w:t>Tuthill JC</w:t>
      </w:r>
      <w:r w:rsidRPr="007F6C63">
        <w:rPr>
          <w:rFonts w:ascii="Times New Roman" w:hAnsi="Times New Roman"/>
          <w:color w:val="000000"/>
          <w:szCs w:val="22"/>
        </w:rPr>
        <w:t xml:space="preserve">, </w:t>
      </w:r>
      <w:proofErr w:type="spellStart"/>
      <w:r w:rsidRPr="007F6C63">
        <w:rPr>
          <w:rFonts w:ascii="Times New Roman" w:hAnsi="Times New Roman"/>
          <w:color w:val="000000"/>
          <w:szCs w:val="22"/>
        </w:rPr>
        <w:t>Funke</w:t>
      </w:r>
      <w:proofErr w:type="spellEnd"/>
      <w:r w:rsidRPr="007F6C63">
        <w:rPr>
          <w:rFonts w:ascii="Times New Roman" w:hAnsi="Times New Roman"/>
          <w:color w:val="000000"/>
          <w:szCs w:val="22"/>
        </w:rPr>
        <w:t xml:space="preserve"> J, </w:t>
      </w:r>
      <w:proofErr w:type="spellStart"/>
      <w:r w:rsidRPr="007F6C63">
        <w:rPr>
          <w:rFonts w:ascii="Times New Roman" w:hAnsi="Times New Roman"/>
          <w:color w:val="000000"/>
          <w:szCs w:val="22"/>
        </w:rPr>
        <w:t>Cloetens</w:t>
      </w:r>
      <w:proofErr w:type="spellEnd"/>
      <w:r w:rsidRPr="007F6C63">
        <w:rPr>
          <w:rFonts w:ascii="Times New Roman" w:hAnsi="Times New Roman"/>
          <w:color w:val="000000"/>
          <w:szCs w:val="22"/>
        </w:rPr>
        <w:t xml:space="preserve"> P, </w:t>
      </w:r>
      <w:proofErr w:type="spellStart"/>
      <w:r w:rsidRPr="007F6C63">
        <w:rPr>
          <w:rFonts w:ascii="Times New Roman" w:hAnsi="Times New Roman"/>
          <w:color w:val="000000"/>
          <w:szCs w:val="22"/>
        </w:rPr>
        <w:t>Pacureanu</w:t>
      </w:r>
      <w:proofErr w:type="spellEnd"/>
      <w:r w:rsidRPr="007F6C63">
        <w:rPr>
          <w:rFonts w:ascii="Times New Roman" w:hAnsi="Times New Roman"/>
          <w:color w:val="000000"/>
          <w:szCs w:val="22"/>
        </w:rPr>
        <w:t xml:space="preserve"> A, Lee WCA. (2021) Dense neuronal reconstruction through X-ray holographic </w:t>
      </w:r>
      <w:proofErr w:type="spellStart"/>
      <w:r w:rsidRPr="007F6C63">
        <w:rPr>
          <w:rFonts w:ascii="Times New Roman" w:hAnsi="Times New Roman"/>
          <w:color w:val="000000"/>
          <w:szCs w:val="22"/>
        </w:rPr>
        <w:t>nano</w:t>
      </w:r>
      <w:proofErr w:type="spellEnd"/>
      <w:r w:rsidRPr="007F6C63">
        <w:rPr>
          <w:rFonts w:ascii="Times New Roman" w:hAnsi="Times New Roman"/>
          <w:color w:val="000000"/>
          <w:szCs w:val="22"/>
        </w:rPr>
        <w:t xml:space="preserve">- tomography. </w:t>
      </w:r>
      <w:r w:rsidRPr="007F6C63">
        <w:rPr>
          <w:rFonts w:ascii="Times New Roman" w:hAnsi="Times New Roman"/>
          <w:b/>
          <w:i/>
          <w:color w:val="000000"/>
          <w:szCs w:val="22"/>
        </w:rPr>
        <w:t xml:space="preserve">Nature Neuroscience </w:t>
      </w:r>
      <w:r w:rsidRPr="007F6C63">
        <w:rPr>
          <w:rFonts w:ascii="Times New Roman" w:hAnsi="Times New Roman"/>
          <w:color w:val="000000"/>
          <w:szCs w:val="22"/>
        </w:rPr>
        <w:t>23: 1637-1640. PMC8354006</w:t>
      </w:r>
    </w:p>
    <w:p w14:paraId="72E2D7C6" w14:textId="77777777" w:rsidR="007F6C63" w:rsidRPr="007F6C63" w:rsidRDefault="007F6C63" w:rsidP="007F6C63">
      <w:pPr>
        <w:widowControl w:val="0"/>
        <w:numPr>
          <w:ilvl w:val="2"/>
          <w:numId w:val="22"/>
        </w:numPr>
        <w:pBdr>
          <w:top w:val="nil"/>
          <w:left w:val="nil"/>
          <w:bottom w:val="nil"/>
          <w:right w:val="nil"/>
          <w:between w:val="nil"/>
        </w:pBdr>
        <w:autoSpaceDE/>
        <w:autoSpaceDN/>
        <w:spacing w:before="120"/>
        <w:rPr>
          <w:rFonts w:ascii="Times New Roman" w:hAnsi="Times New Roman"/>
        </w:rPr>
      </w:pPr>
      <w:r w:rsidRPr="007F6C63">
        <w:rPr>
          <w:rFonts w:ascii="Times New Roman" w:hAnsi="Times New Roman"/>
          <w:color w:val="000000"/>
          <w:szCs w:val="22"/>
        </w:rPr>
        <w:t xml:space="preserve">Phelps J, Hildebrand DGC, Graham BJ, </w:t>
      </w:r>
      <w:proofErr w:type="spellStart"/>
      <w:r w:rsidRPr="007F6C63">
        <w:rPr>
          <w:rFonts w:ascii="Times New Roman" w:hAnsi="Times New Roman"/>
          <w:color w:val="000000"/>
          <w:szCs w:val="22"/>
        </w:rPr>
        <w:t>Kuan</w:t>
      </w:r>
      <w:proofErr w:type="spellEnd"/>
      <w:r w:rsidRPr="007F6C63">
        <w:rPr>
          <w:rFonts w:ascii="Times New Roman" w:hAnsi="Times New Roman"/>
          <w:color w:val="000000"/>
          <w:szCs w:val="22"/>
        </w:rPr>
        <w:t xml:space="preserve"> AT, Thomas, LA, Nguyen T, </w:t>
      </w:r>
      <w:proofErr w:type="spellStart"/>
      <w:r w:rsidRPr="007F6C63">
        <w:rPr>
          <w:rFonts w:ascii="Times New Roman" w:hAnsi="Times New Roman"/>
          <w:color w:val="000000"/>
          <w:szCs w:val="22"/>
        </w:rPr>
        <w:t>Buhmann</w:t>
      </w:r>
      <w:proofErr w:type="spellEnd"/>
      <w:r w:rsidRPr="007F6C63">
        <w:rPr>
          <w:rFonts w:ascii="Times New Roman" w:hAnsi="Times New Roman"/>
          <w:color w:val="000000"/>
          <w:szCs w:val="22"/>
        </w:rPr>
        <w:t xml:space="preserve"> J, </w:t>
      </w:r>
      <w:proofErr w:type="spellStart"/>
      <w:r w:rsidRPr="007F6C63">
        <w:rPr>
          <w:rFonts w:ascii="Times New Roman" w:hAnsi="Times New Roman"/>
          <w:color w:val="000000"/>
          <w:szCs w:val="22"/>
          <w:u w:val="single"/>
        </w:rPr>
        <w:t>Azevedo</w:t>
      </w:r>
      <w:proofErr w:type="spellEnd"/>
      <w:r w:rsidRPr="007F6C63">
        <w:rPr>
          <w:rFonts w:ascii="Times New Roman" w:hAnsi="Times New Roman"/>
          <w:color w:val="000000"/>
          <w:szCs w:val="22"/>
          <w:u w:val="single"/>
        </w:rPr>
        <w:t xml:space="preserve"> AW,</w:t>
      </w:r>
      <w:r w:rsidRPr="007F6C63">
        <w:rPr>
          <w:rFonts w:ascii="Times New Roman" w:hAnsi="Times New Roman"/>
          <w:color w:val="000000"/>
          <w:szCs w:val="22"/>
        </w:rPr>
        <w:t xml:space="preserve"> </w:t>
      </w:r>
      <w:proofErr w:type="spellStart"/>
      <w:r w:rsidRPr="007F6C63">
        <w:rPr>
          <w:rFonts w:ascii="Times New Roman" w:hAnsi="Times New Roman"/>
          <w:color w:val="000000"/>
          <w:szCs w:val="22"/>
        </w:rPr>
        <w:t>Sustar</w:t>
      </w:r>
      <w:proofErr w:type="spellEnd"/>
      <w:r w:rsidRPr="007F6C63">
        <w:rPr>
          <w:rFonts w:ascii="Times New Roman" w:hAnsi="Times New Roman"/>
          <w:color w:val="000000"/>
          <w:szCs w:val="22"/>
        </w:rPr>
        <w:t xml:space="preserve"> A, Agrawal S, Liu M, </w:t>
      </w:r>
      <w:proofErr w:type="spellStart"/>
      <w:r w:rsidRPr="007F6C63">
        <w:rPr>
          <w:rFonts w:ascii="Times New Roman" w:hAnsi="Times New Roman"/>
          <w:color w:val="000000"/>
          <w:szCs w:val="22"/>
        </w:rPr>
        <w:t>Shanny</w:t>
      </w:r>
      <w:proofErr w:type="spellEnd"/>
      <w:r w:rsidRPr="007F6C63">
        <w:rPr>
          <w:rFonts w:ascii="Times New Roman" w:hAnsi="Times New Roman"/>
          <w:color w:val="000000"/>
          <w:szCs w:val="22"/>
        </w:rPr>
        <w:t xml:space="preserve"> BL, </w:t>
      </w:r>
      <w:proofErr w:type="spellStart"/>
      <w:r w:rsidRPr="007F6C63">
        <w:rPr>
          <w:rFonts w:ascii="Times New Roman" w:hAnsi="Times New Roman"/>
          <w:color w:val="000000"/>
          <w:szCs w:val="22"/>
        </w:rPr>
        <w:t>Funke</w:t>
      </w:r>
      <w:proofErr w:type="spellEnd"/>
      <w:r w:rsidRPr="007F6C63">
        <w:rPr>
          <w:rFonts w:ascii="Times New Roman" w:hAnsi="Times New Roman"/>
          <w:color w:val="000000"/>
          <w:szCs w:val="22"/>
        </w:rPr>
        <w:t xml:space="preserve"> J, </w:t>
      </w:r>
      <w:r w:rsidRPr="007F6C63">
        <w:rPr>
          <w:rFonts w:ascii="Times New Roman" w:hAnsi="Times New Roman"/>
          <w:b/>
          <w:color w:val="000000"/>
          <w:szCs w:val="22"/>
        </w:rPr>
        <w:t>Tuthill JC</w:t>
      </w:r>
      <w:r w:rsidRPr="007F6C63">
        <w:rPr>
          <w:rFonts w:ascii="Times New Roman" w:hAnsi="Times New Roman"/>
          <w:color w:val="000000"/>
          <w:szCs w:val="22"/>
        </w:rPr>
        <w:t xml:space="preserve">, Lee WCA. (2021) Reconstruction of motor control circuits in adult </w:t>
      </w:r>
      <w:r w:rsidRPr="007F6C63">
        <w:rPr>
          <w:rFonts w:ascii="Times New Roman" w:hAnsi="Times New Roman"/>
          <w:i/>
          <w:color w:val="000000"/>
          <w:szCs w:val="22"/>
        </w:rPr>
        <w:t xml:space="preserve">Drosophila </w:t>
      </w:r>
      <w:r w:rsidRPr="007F6C63">
        <w:rPr>
          <w:rFonts w:ascii="Times New Roman" w:hAnsi="Times New Roman"/>
          <w:color w:val="000000"/>
          <w:szCs w:val="22"/>
        </w:rPr>
        <w:t xml:space="preserve">using automated transmission electron microscopy. </w:t>
      </w:r>
      <w:r w:rsidRPr="007F6C63">
        <w:rPr>
          <w:rFonts w:ascii="Times New Roman" w:hAnsi="Times New Roman"/>
          <w:b/>
          <w:i/>
          <w:color w:val="000000"/>
          <w:szCs w:val="22"/>
        </w:rPr>
        <w:t xml:space="preserve">Cell </w:t>
      </w:r>
      <w:r w:rsidRPr="007F6C63">
        <w:rPr>
          <w:rFonts w:ascii="Times New Roman" w:hAnsi="Times New Roman"/>
          <w:color w:val="000000"/>
          <w:szCs w:val="22"/>
        </w:rPr>
        <w:t>184(3):759-774. PMC8312698.</w:t>
      </w:r>
    </w:p>
    <w:p w14:paraId="037CCCC1" w14:textId="77777777" w:rsidR="007F6C63" w:rsidRPr="007F6C63" w:rsidRDefault="007F6C63" w:rsidP="007F6C63">
      <w:pPr>
        <w:widowControl w:val="0"/>
        <w:numPr>
          <w:ilvl w:val="2"/>
          <w:numId w:val="22"/>
        </w:numPr>
        <w:pBdr>
          <w:top w:val="nil"/>
          <w:left w:val="nil"/>
          <w:bottom w:val="nil"/>
          <w:right w:val="nil"/>
          <w:between w:val="nil"/>
        </w:pBdr>
        <w:tabs>
          <w:tab w:val="left" w:pos="875"/>
          <w:tab w:val="left" w:pos="876"/>
        </w:tabs>
        <w:autoSpaceDE/>
        <w:autoSpaceDN/>
        <w:spacing w:before="119"/>
        <w:ind w:right="636"/>
        <w:rPr>
          <w:rFonts w:ascii="Times New Roman" w:hAnsi="Times New Roman"/>
        </w:rPr>
      </w:pPr>
      <w:r w:rsidRPr="007F6C63">
        <w:rPr>
          <w:rFonts w:ascii="Times New Roman" w:hAnsi="Times New Roman"/>
          <w:color w:val="000000"/>
          <w:szCs w:val="22"/>
        </w:rPr>
        <w:t xml:space="preserve">Court RC, Armstrong JD, </w:t>
      </w:r>
      <w:proofErr w:type="spellStart"/>
      <w:r w:rsidRPr="007F6C63">
        <w:rPr>
          <w:rFonts w:ascii="Times New Roman" w:hAnsi="Times New Roman"/>
          <w:color w:val="000000"/>
          <w:szCs w:val="22"/>
        </w:rPr>
        <w:t>Borner</w:t>
      </w:r>
      <w:proofErr w:type="spellEnd"/>
      <w:r w:rsidRPr="007F6C63">
        <w:rPr>
          <w:rFonts w:ascii="Times New Roman" w:hAnsi="Times New Roman"/>
          <w:color w:val="000000"/>
          <w:szCs w:val="22"/>
        </w:rPr>
        <w:t xml:space="preserve"> J, Card G, Costa M, Dickinson MH, </w:t>
      </w:r>
      <w:proofErr w:type="spellStart"/>
      <w:r w:rsidRPr="007F6C63">
        <w:rPr>
          <w:rFonts w:ascii="Times New Roman" w:hAnsi="Times New Roman"/>
          <w:color w:val="000000"/>
          <w:szCs w:val="22"/>
        </w:rPr>
        <w:t>Duch</w:t>
      </w:r>
      <w:proofErr w:type="spellEnd"/>
      <w:r w:rsidRPr="007F6C63">
        <w:rPr>
          <w:rFonts w:ascii="Times New Roman" w:hAnsi="Times New Roman"/>
          <w:color w:val="000000"/>
          <w:szCs w:val="22"/>
        </w:rPr>
        <w:t xml:space="preserve"> C, </w:t>
      </w:r>
      <w:proofErr w:type="spellStart"/>
      <w:r w:rsidRPr="007F6C63">
        <w:rPr>
          <w:rFonts w:ascii="Times New Roman" w:hAnsi="Times New Roman"/>
          <w:color w:val="000000"/>
          <w:szCs w:val="22"/>
        </w:rPr>
        <w:t>Korff</w:t>
      </w:r>
      <w:proofErr w:type="spellEnd"/>
      <w:r w:rsidRPr="007F6C63">
        <w:rPr>
          <w:rFonts w:ascii="Times New Roman" w:hAnsi="Times New Roman"/>
          <w:color w:val="000000"/>
          <w:szCs w:val="22"/>
        </w:rPr>
        <w:t xml:space="preserve"> W, Mann R, Merritt D, Murphey R, </w:t>
      </w:r>
      <w:proofErr w:type="spellStart"/>
      <w:r w:rsidRPr="007F6C63">
        <w:rPr>
          <w:rFonts w:ascii="Times New Roman" w:hAnsi="Times New Roman"/>
          <w:color w:val="000000"/>
          <w:szCs w:val="22"/>
        </w:rPr>
        <w:t>Namiki</w:t>
      </w:r>
      <w:proofErr w:type="spellEnd"/>
      <w:r w:rsidRPr="007F6C63">
        <w:rPr>
          <w:rFonts w:ascii="Times New Roman" w:hAnsi="Times New Roman"/>
          <w:color w:val="000000"/>
          <w:szCs w:val="22"/>
        </w:rPr>
        <w:t xml:space="preserve"> S, Seeds A, Shepherd D, </w:t>
      </w:r>
      <w:proofErr w:type="spellStart"/>
      <w:r w:rsidRPr="007F6C63">
        <w:rPr>
          <w:rFonts w:ascii="Times New Roman" w:hAnsi="Times New Roman"/>
          <w:color w:val="000000"/>
          <w:szCs w:val="22"/>
        </w:rPr>
        <w:t>Shirangi</w:t>
      </w:r>
      <w:proofErr w:type="spellEnd"/>
      <w:r w:rsidRPr="007F6C63">
        <w:rPr>
          <w:rFonts w:ascii="Times New Roman" w:hAnsi="Times New Roman"/>
          <w:color w:val="000000"/>
          <w:szCs w:val="22"/>
        </w:rPr>
        <w:t xml:space="preserve"> T, Simpson J, Truman J, </w:t>
      </w:r>
      <w:r w:rsidRPr="007F6C63">
        <w:rPr>
          <w:rFonts w:ascii="Times New Roman" w:hAnsi="Times New Roman"/>
          <w:b/>
          <w:color w:val="000000"/>
          <w:szCs w:val="22"/>
        </w:rPr>
        <w:t>Tuthill JC</w:t>
      </w:r>
      <w:r w:rsidRPr="007F6C63">
        <w:rPr>
          <w:rFonts w:ascii="Times New Roman" w:hAnsi="Times New Roman"/>
          <w:color w:val="000000"/>
          <w:szCs w:val="22"/>
        </w:rPr>
        <w:t xml:space="preserve">, Williams D. (2017) A systematic nomenclature for the </w:t>
      </w:r>
      <w:r w:rsidRPr="007F6C63">
        <w:rPr>
          <w:rFonts w:ascii="Times New Roman" w:hAnsi="Times New Roman"/>
          <w:i/>
          <w:color w:val="000000"/>
          <w:szCs w:val="22"/>
        </w:rPr>
        <w:t xml:space="preserve">Drosophila </w:t>
      </w:r>
      <w:r w:rsidRPr="007F6C63">
        <w:rPr>
          <w:rFonts w:ascii="Times New Roman" w:hAnsi="Times New Roman"/>
          <w:color w:val="000000"/>
          <w:szCs w:val="22"/>
        </w:rPr>
        <w:t>ventral nerve cord</w:t>
      </w:r>
      <w:r w:rsidRPr="007F6C63">
        <w:rPr>
          <w:rFonts w:ascii="Times New Roman" w:hAnsi="Times New Roman"/>
          <w:b/>
          <w:color w:val="000000"/>
          <w:szCs w:val="22"/>
        </w:rPr>
        <w:t xml:space="preserve">. </w:t>
      </w:r>
      <w:r w:rsidRPr="007F6C63">
        <w:rPr>
          <w:rFonts w:ascii="Times New Roman" w:hAnsi="Times New Roman"/>
          <w:b/>
          <w:i/>
          <w:color w:val="000000"/>
          <w:szCs w:val="22"/>
        </w:rPr>
        <w:t xml:space="preserve">Neuron </w:t>
      </w:r>
      <w:r w:rsidRPr="007F6C63">
        <w:rPr>
          <w:rFonts w:ascii="Times New Roman" w:hAnsi="Times New Roman"/>
          <w:color w:val="000000"/>
          <w:szCs w:val="22"/>
        </w:rPr>
        <w:t>107: 1071-1079. PMC7611823.</w:t>
      </w:r>
    </w:p>
    <w:p w14:paraId="65C7CB79" w14:textId="77777777" w:rsidR="007F6C63" w:rsidRPr="007F6C63" w:rsidRDefault="007F6C63" w:rsidP="007F6C63">
      <w:pPr>
        <w:pBdr>
          <w:top w:val="nil"/>
          <w:left w:val="nil"/>
          <w:bottom w:val="nil"/>
          <w:right w:val="nil"/>
          <w:between w:val="nil"/>
        </w:pBdr>
        <w:spacing w:before="11"/>
        <w:rPr>
          <w:rFonts w:ascii="Times New Roman" w:hAnsi="Times New Roman"/>
          <w:color w:val="000000"/>
          <w:sz w:val="21"/>
          <w:szCs w:val="21"/>
        </w:rPr>
      </w:pPr>
    </w:p>
    <w:p w14:paraId="3CD5C61C" w14:textId="77777777" w:rsidR="007F6C63" w:rsidRPr="007F6C63" w:rsidRDefault="007F6C63" w:rsidP="007F6C63">
      <w:pPr>
        <w:widowControl w:val="0"/>
        <w:numPr>
          <w:ilvl w:val="1"/>
          <w:numId w:val="22"/>
        </w:numPr>
        <w:pBdr>
          <w:top w:val="nil"/>
          <w:left w:val="nil"/>
          <w:bottom w:val="nil"/>
          <w:right w:val="nil"/>
          <w:between w:val="nil"/>
        </w:pBdr>
        <w:tabs>
          <w:tab w:val="left" w:pos="516"/>
        </w:tabs>
        <w:autoSpaceDE/>
        <w:autoSpaceDN/>
        <w:rPr>
          <w:rFonts w:ascii="Times New Roman" w:hAnsi="Times New Roman"/>
        </w:rPr>
      </w:pPr>
      <w:r w:rsidRPr="007F6C63">
        <w:rPr>
          <w:rFonts w:ascii="Times New Roman" w:hAnsi="Times New Roman"/>
          <w:color w:val="000000"/>
          <w:szCs w:val="22"/>
          <w:u w:val="single"/>
        </w:rPr>
        <w:t>Neural mechanisms of tactile sensing</w:t>
      </w:r>
    </w:p>
    <w:p w14:paraId="701E0240" w14:textId="77777777" w:rsidR="007F6C63" w:rsidRPr="007F6C63" w:rsidRDefault="007F6C63" w:rsidP="007F6C63">
      <w:pPr>
        <w:pBdr>
          <w:top w:val="nil"/>
          <w:left w:val="nil"/>
          <w:bottom w:val="nil"/>
          <w:right w:val="nil"/>
          <w:between w:val="nil"/>
        </w:pBdr>
        <w:spacing w:before="2"/>
        <w:rPr>
          <w:rFonts w:ascii="Times New Roman" w:hAnsi="Times New Roman"/>
          <w:color w:val="000000"/>
          <w:sz w:val="14"/>
          <w:szCs w:val="14"/>
        </w:rPr>
      </w:pPr>
    </w:p>
    <w:p w14:paraId="4A494889" w14:textId="77777777" w:rsidR="007F6C63" w:rsidRPr="007F6C63" w:rsidRDefault="007F6C63" w:rsidP="007F6C63">
      <w:pPr>
        <w:pBdr>
          <w:top w:val="nil"/>
          <w:left w:val="nil"/>
          <w:bottom w:val="nil"/>
          <w:right w:val="nil"/>
          <w:between w:val="nil"/>
        </w:pBdr>
        <w:spacing w:before="90"/>
        <w:ind w:left="155" w:right="571"/>
        <w:jc w:val="both"/>
        <w:rPr>
          <w:rFonts w:ascii="Times New Roman" w:hAnsi="Times New Roman"/>
          <w:color w:val="000000"/>
        </w:rPr>
        <w:sectPr w:rsidR="007F6C63" w:rsidRPr="007F6C63">
          <w:pgSz w:w="12240" w:h="15840"/>
          <w:pgMar w:top="860" w:right="360" w:bottom="280" w:left="780" w:header="720" w:footer="720" w:gutter="0"/>
          <w:cols w:space="720"/>
        </w:sectPr>
      </w:pPr>
      <w:r w:rsidRPr="007F6C63">
        <w:rPr>
          <w:rFonts w:ascii="Times New Roman" w:hAnsi="Times New Roman"/>
          <w:color w:val="000000"/>
          <w:szCs w:val="22"/>
        </w:rPr>
        <w:t xml:space="preserve">During my post-doc, I pioneered the technique of making </w:t>
      </w:r>
      <w:r w:rsidRPr="007F6C63">
        <w:rPr>
          <w:rFonts w:ascii="Times New Roman" w:hAnsi="Times New Roman"/>
          <w:i/>
          <w:color w:val="000000"/>
          <w:szCs w:val="22"/>
        </w:rPr>
        <w:t xml:space="preserve">in vivo </w:t>
      </w:r>
      <w:r w:rsidRPr="007F6C63">
        <w:rPr>
          <w:rFonts w:ascii="Times New Roman" w:hAnsi="Times New Roman"/>
          <w:color w:val="000000"/>
          <w:szCs w:val="22"/>
        </w:rPr>
        <w:t xml:space="preserve">electrophysiological recordings from neurons in the </w:t>
      </w:r>
      <w:r w:rsidRPr="007F6C63">
        <w:rPr>
          <w:rFonts w:ascii="Times New Roman" w:hAnsi="Times New Roman"/>
          <w:i/>
          <w:color w:val="000000"/>
          <w:szCs w:val="22"/>
        </w:rPr>
        <w:t xml:space="preserve">Drosophila </w:t>
      </w:r>
      <w:r w:rsidRPr="007F6C63">
        <w:rPr>
          <w:rFonts w:ascii="Times New Roman" w:hAnsi="Times New Roman"/>
          <w:color w:val="000000"/>
          <w:szCs w:val="22"/>
        </w:rPr>
        <w:t xml:space="preserve">ventral nerve cord (VNC) that are genetically labeled with fluorescent markers. I combined this technique with </w:t>
      </w:r>
      <w:proofErr w:type="spellStart"/>
      <w:r w:rsidRPr="007F6C63">
        <w:rPr>
          <w:rFonts w:ascii="Times New Roman" w:hAnsi="Times New Roman"/>
          <w:color w:val="000000"/>
          <w:szCs w:val="22"/>
        </w:rPr>
        <w:t>optogenetic</w:t>
      </w:r>
      <w:proofErr w:type="spellEnd"/>
      <w:r w:rsidRPr="007F6C63">
        <w:rPr>
          <w:rFonts w:ascii="Times New Roman" w:hAnsi="Times New Roman"/>
          <w:color w:val="000000"/>
          <w:szCs w:val="22"/>
        </w:rPr>
        <w:t xml:space="preserve"> tools to describe the convergence of leg mechanoreceptors in downstream circuits. This study showed that second-order neurons act as parallel information processing channels to encode the position and intensity of peripheral somatosensory stimuli. Because basic mechanisms of </w:t>
      </w:r>
      <w:proofErr w:type="spellStart"/>
      <w:r w:rsidRPr="007F6C63">
        <w:rPr>
          <w:rFonts w:ascii="Times New Roman" w:hAnsi="Times New Roman"/>
          <w:color w:val="000000"/>
          <w:szCs w:val="22"/>
        </w:rPr>
        <w:t>somatosensation</w:t>
      </w:r>
      <w:proofErr w:type="spellEnd"/>
      <w:r w:rsidRPr="007F6C63">
        <w:rPr>
          <w:rFonts w:ascii="Times New Roman" w:hAnsi="Times New Roman"/>
          <w:color w:val="000000"/>
          <w:szCs w:val="22"/>
        </w:rPr>
        <w:t xml:space="preserve"> in flies and mammals are fundamentally similar, these general principles of neural computation are highly relevant to somatosensory processing in other animals. In an invited review article, we summarize general principles of sensorimotor processing in insects, and describe how work in the fly will contribute to future progress.</w:t>
      </w:r>
    </w:p>
    <w:p w14:paraId="78709033" w14:textId="77777777" w:rsidR="007F6C63" w:rsidRPr="007F6C63" w:rsidRDefault="007F6C63" w:rsidP="007F6C63">
      <w:pPr>
        <w:widowControl w:val="0"/>
        <w:numPr>
          <w:ilvl w:val="2"/>
          <w:numId w:val="22"/>
        </w:numPr>
        <w:pBdr>
          <w:top w:val="nil"/>
          <w:left w:val="nil"/>
          <w:bottom w:val="nil"/>
          <w:right w:val="nil"/>
          <w:between w:val="nil"/>
        </w:pBdr>
        <w:tabs>
          <w:tab w:val="left" w:pos="875"/>
          <w:tab w:val="left" w:pos="876"/>
        </w:tabs>
        <w:autoSpaceDE/>
        <w:autoSpaceDN/>
        <w:spacing w:before="76"/>
        <w:ind w:left="875" w:hanging="361"/>
        <w:rPr>
          <w:rFonts w:ascii="Times New Roman" w:hAnsi="Times New Roman"/>
        </w:rPr>
      </w:pPr>
      <w:r w:rsidRPr="007F6C63">
        <w:rPr>
          <w:rFonts w:ascii="Times New Roman" w:hAnsi="Times New Roman"/>
          <w:b/>
          <w:color w:val="000000"/>
          <w:szCs w:val="22"/>
        </w:rPr>
        <w:lastRenderedPageBreak/>
        <w:t xml:space="preserve">Tuthill JC </w:t>
      </w:r>
      <w:r w:rsidRPr="007F6C63">
        <w:rPr>
          <w:rFonts w:ascii="Times New Roman" w:hAnsi="Times New Roman"/>
          <w:color w:val="000000"/>
          <w:szCs w:val="22"/>
        </w:rPr>
        <w:t xml:space="preserve">and Wilson RI. (2016) Parallel transformation of tactile signals in central circuits of </w:t>
      </w:r>
      <w:r w:rsidRPr="007F6C63">
        <w:rPr>
          <w:rFonts w:ascii="Times New Roman" w:hAnsi="Times New Roman"/>
          <w:i/>
          <w:color w:val="000000"/>
          <w:szCs w:val="22"/>
        </w:rPr>
        <w:t>Drosophila</w:t>
      </w:r>
      <w:r w:rsidRPr="007F6C63">
        <w:rPr>
          <w:rFonts w:ascii="Times New Roman" w:hAnsi="Times New Roman"/>
          <w:color w:val="000000"/>
          <w:szCs w:val="22"/>
        </w:rPr>
        <w:t>.</w:t>
      </w:r>
    </w:p>
    <w:p w14:paraId="1158EBF7" w14:textId="77777777" w:rsidR="007F6C63" w:rsidRPr="007F6C63" w:rsidRDefault="007F6C63" w:rsidP="007F6C63">
      <w:pPr>
        <w:pBdr>
          <w:top w:val="nil"/>
          <w:left w:val="nil"/>
          <w:bottom w:val="nil"/>
          <w:right w:val="nil"/>
          <w:between w:val="nil"/>
        </w:pBdr>
        <w:ind w:left="875"/>
        <w:rPr>
          <w:rFonts w:ascii="Times New Roman" w:hAnsi="Times New Roman"/>
          <w:color w:val="000000"/>
        </w:rPr>
      </w:pPr>
      <w:r w:rsidRPr="007F6C63">
        <w:rPr>
          <w:rFonts w:ascii="Times New Roman" w:hAnsi="Times New Roman"/>
          <w:color w:val="000000"/>
          <w:szCs w:val="22"/>
        </w:rPr>
        <w:t>Cell 164(5):1046-1059. PMC4879191.</w:t>
      </w:r>
    </w:p>
    <w:p w14:paraId="1B612AE4" w14:textId="77777777" w:rsidR="007F6C63" w:rsidRPr="007F6C63" w:rsidRDefault="007F6C63" w:rsidP="007F6C63">
      <w:pPr>
        <w:widowControl w:val="0"/>
        <w:numPr>
          <w:ilvl w:val="2"/>
          <w:numId w:val="22"/>
        </w:numPr>
        <w:pBdr>
          <w:top w:val="nil"/>
          <w:left w:val="nil"/>
          <w:bottom w:val="nil"/>
          <w:right w:val="nil"/>
          <w:between w:val="nil"/>
        </w:pBdr>
        <w:tabs>
          <w:tab w:val="left" w:pos="876"/>
        </w:tabs>
        <w:autoSpaceDE/>
        <w:autoSpaceDN/>
        <w:spacing w:before="119"/>
        <w:ind w:left="875" w:right="665"/>
        <w:rPr>
          <w:rFonts w:ascii="Times New Roman" w:hAnsi="Times New Roman"/>
        </w:rPr>
      </w:pPr>
      <w:r w:rsidRPr="007F6C63">
        <w:rPr>
          <w:rFonts w:ascii="Times New Roman" w:hAnsi="Times New Roman"/>
          <w:b/>
          <w:color w:val="000000"/>
          <w:szCs w:val="22"/>
        </w:rPr>
        <w:t xml:space="preserve">Tuthill JC </w:t>
      </w:r>
      <w:r w:rsidRPr="007F6C63">
        <w:rPr>
          <w:rFonts w:ascii="Times New Roman" w:hAnsi="Times New Roman"/>
          <w:color w:val="000000"/>
          <w:szCs w:val="22"/>
        </w:rPr>
        <w:t xml:space="preserve">and Wilson RI. (2016) </w:t>
      </w:r>
      <w:proofErr w:type="spellStart"/>
      <w:r w:rsidRPr="007F6C63">
        <w:rPr>
          <w:rFonts w:ascii="Times New Roman" w:hAnsi="Times New Roman"/>
          <w:color w:val="000000"/>
          <w:szCs w:val="22"/>
        </w:rPr>
        <w:t>Mechanosensation</w:t>
      </w:r>
      <w:proofErr w:type="spellEnd"/>
      <w:r w:rsidRPr="007F6C63">
        <w:rPr>
          <w:rFonts w:ascii="Times New Roman" w:hAnsi="Times New Roman"/>
          <w:color w:val="000000"/>
          <w:szCs w:val="22"/>
        </w:rPr>
        <w:t xml:space="preserve"> and adaptive motor control in insects. Current Biology 26(20):1022-1038. PMC5120761.</w:t>
      </w:r>
    </w:p>
    <w:p w14:paraId="79B71D3B" w14:textId="77777777" w:rsidR="007F6C63" w:rsidRPr="007F6C63" w:rsidRDefault="007F6C63" w:rsidP="007F6C63">
      <w:pPr>
        <w:pBdr>
          <w:top w:val="nil"/>
          <w:left w:val="nil"/>
          <w:bottom w:val="nil"/>
          <w:right w:val="nil"/>
          <w:between w:val="nil"/>
        </w:pBdr>
        <w:rPr>
          <w:rFonts w:ascii="Times New Roman" w:hAnsi="Times New Roman"/>
          <w:color w:val="000000"/>
          <w:sz w:val="24"/>
        </w:rPr>
      </w:pPr>
    </w:p>
    <w:p w14:paraId="00E94750" w14:textId="77777777" w:rsidR="007F6C63" w:rsidRPr="007F6C63" w:rsidRDefault="007F6C63" w:rsidP="007F6C63">
      <w:pPr>
        <w:widowControl w:val="0"/>
        <w:numPr>
          <w:ilvl w:val="1"/>
          <w:numId w:val="22"/>
        </w:numPr>
        <w:pBdr>
          <w:top w:val="nil"/>
          <w:left w:val="nil"/>
          <w:bottom w:val="nil"/>
          <w:right w:val="nil"/>
          <w:between w:val="nil"/>
        </w:pBdr>
        <w:tabs>
          <w:tab w:val="left" w:pos="516"/>
        </w:tabs>
        <w:autoSpaceDE/>
        <w:autoSpaceDN/>
        <w:ind w:hanging="361"/>
        <w:rPr>
          <w:rFonts w:ascii="Times New Roman" w:hAnsi="Times New Roman"/>
        </w:rPr>
      </w:pPr>
      <w:r w:rsidRPr="007F6C63">
        <w:rPr>
          <w:rFonts w:ascii="Times New Roman" w:hAnsi="Times New Roman"/>
          <w:color w:val="000000"/>
          <w:szCs w:val="22"/>
        </w:rPr>
        <w:t>Visual motion detection</w:t>
      </w:r>
      <w:r w:rsidRPr="007F6C63">
        <w:rPr>
          <w:rFonts w:ascii="Times New Roman" w:hAnsi="Times New Roman"/>
          <w:noProof/>
        </w:rPr>
        <mc:AlternateContent>
          <mc:Choice Requires="wps">
            <w:drawing>
              <wp:anchor distT="0" distB="0" distL="114300" distR="114300" simplePos="0" relativeHeight="251659264" behindDoc="0" locked="0" layoutInCell="1" hidden="0" allowOverlap="1" wp14:anchorId="3E6BF45D" wp14:editId="4E8A76EA">
                <wp:simplePos x="0" y="0"/>
                <wp:positionH relativeFrom="column">
                  <wp:posOffset>317500</wp:posOffset>
                </wp:positionH>
                <wp:positionV relativeFrom="paragraph">
                  <wp:posOffset>139700</wp:posOffset>
                </wp:positionV>
                <wp:extent cx="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4675123" y="3780000"/>
                          <a:ext cx="134175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1207EA8" id="_x0000_t32" coordsize="21600,21600" o:spt="32" o:oned="t" path="m,l21600,21600e" filled="f">
                <v:path arrowok="t" fillok="f" o:connecttype="none"/>
                <o:lock v:ext="edit" shapetype="t"/>
              </v:shapetype>
              <v:shape id="Straight Arrow Connector 22" o:spid="_x0000_s1026" type="#_x0000_t32" style="position:absolute;margin-left:25pt;margin-top:1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"/>
            </w:pict>
          </mc:Fallback>
        </mc:AlternateContent>
      </w:r>
    </w:p>
    <w:p w14:paraId="10618AAD" w14:textId="77777777" w:rsidR="007F6C63" w:rsidRPr="007F6C63" w:rsidRDefault="007F6C63" w:rsidP="007F6C63">
      <w:pPr>
        <w:pBdr>
          <w:top w:val="nil"/>
          <w:left w:val="nil"/>
          <w:bottom w:val="nil"/>
          <w:right w:val="nil"/>
          <w:between w:val="nil"/>
        </w:pBdr>
        <w:spacing w:before="2"/>
        <w:rPr>
          <w:rFonts w:ascii="Times New Roman" w:hAnsi="Times New Roman"/>
          <w:color w:val="000000"/>
          <w:sz w:val="14"/>
          <w:szCs w:val="14"/>
        </w:rPr>
      </w:pPr>
    </w:p>
    <w:p w14:paraId="0911D4B0" w14:textId="77777777" w:rsidR="007F6C63" w:rsidRPr="007F6C63" w:rsidRDefault="007F6C63" w:rsidP="007F6C63">
      <w:pPr>
        <w:pBdr>
          <w:top w:val="nil"/>
          <w:left w:val="nil"/>
          <w:bottom w:val="nil"/>
          <w:right w:val="nil"/>
          <w:between w:val="nil"/>
        </w:pBdr>
        <w:spacing w:before="91"/>
        <w:ind w:left="516" w:right="571"/>
        <w:jc w:val="both"/>
        <w:rPr>
          <w:rFonts w:ascii="Times New Roman" w:hAnsi="Times New Roman"/>
          <w:color w:val="000000"/>
        </w:rPr>
      </w:pPr>
      <w:r w:rsidRPr="007F6C63">
        <w:rPr>
          <w:rFonts w:ascii="Times New Roman" w:hAnsi="Times New Roman"/>
          <w:color w:val="000000"/>
          <w:szCs w:val="22"/>
        </w:rPr>
        <w:t xml:space="preserve">As a graduate student, I investigated mechanisms of motion detection in the visual system of </w:t>
      </w:r>
      <w:r w:rsidRPr="007F6C63">
        <w:rPr>
          <w:rFonts w:ascii="Times New Roman" w:hAnsi="Times New Roman"/>
          <w:i/>
          <w:color w:val="000000"/>
          <w:szCs w:val="22"/>
        </w:rPr>
        <w:t>Drosophila</w:t>
      </w:r>
      <w:r w:rsidRPr="007F6C63">
        <w:rPr>
          <w:rFonts w:ascii="Times New Roman" w:hAnsi="Times New Roman"/>
          <w:color w:val="000000"/>
          <w:szCs w:val="22"/>
        </w:rPr>
        <w:t xml:space="preserve">. I first studied the algorithmic implementation of motion detection by determining how a visual illusion is perceived by the fly and encoded within visual neurons. I next used advanced genetic tools to understand how genetically- defined cell types contribute to motion detection. In a landmark review article (Huang 2014, </w:t>
      </w:r>
      <w:r w:rsidRPr="007F6C63">
        <w:rPr>
          <w:rFonts w:ascii="Times New Roman" w:hAnsi="Times New Roman"/>
          <w:i/>
          <w:color w:val="000000"/>
          <w:szCs w:val="22"/>
        </w:rPr>
        <w:t xml:space="preserve">Neuron </w:t>
      </w:r>
      <w:r w:rsidRPr="007F6C63">
        <w:rPr>
          <w:rFonts w:ascii="Times New Roman" w:hAnsi="Times New Roman"/>
          <w:color w:val="000000"/>
          <w:szCs w:val="22"/>
        </w:rPr>
        <w:t>83(6)), this work was cited as an “excellent example” of how to genetically dissect a complex neural circuit. Finally, I showed that behavioral state modifies neural coding at early stages of visual processing by making whole-cell patch-clamp recordings in flying flies. Together, these three papers provided important insight into circuit mechanisms of motion detection, a fundamental neural computation implemented by many species and brain areas.</w:t>
      </w:r>
    </w:p>
    <w:p w14:paraId="0C1907A5" w14:textId="77777777" w:rsidR="007F6C63" w:rsidRPr="007F6C63" w:rsidRDefault="007F6C63" w:rsidP="007F6C63">
      <w:pPr>
        <w:widowControl w:val="0"/>
        <w:numPr>
          <w:ilvl w:val="2"/>
          <w:numId w:val="22"/>
        </w:numPr>
        <w:pBdr>
          <w:top w:val="nil"/>
          <w:left w:val="nil"/>
          <w:bottom w:val="nil"/>
          <w:right w:val="nil"/>
          <w:between w:val="nil"/>
        </w:pBdr>
        <w:tabs>
          <w:tab w:val="left" w:pos="876"/>
        </w:tabs>
        <w:autoSpaceDE/>
        <w:autoSpaceDN/>
        <w:spacing w:before="119"/>
        <w:jc w:val="both"/>
        <w:rPr>
          <w:rFonts w:ascii="Times New Roman" w:hAnsi="Times New Roman"/>
        </w:rPr>
      </w:pPr>
      <w:r w:rsidRPr="007F6C63">
        <w:rPr>
          <w:rFonts w:ascii="Times New Roman" w:hAnsi="Times New Roman"/>
          <w:b/>
          <w:color w:val="000000"/>
          <w:szCs w:val="22"/>
        </w:rPr>
        <w:t>Tuthill JC</w:t>
      </w:r>
      <w:r w:rsidRPr="007F6C63">
        <w:rPr>
          <w:rFonts w:ascii="Times New Roman" w:hAnsi="Times New Roman"/>
          <w:color w:val="000000"/>
          <w:szCs w:val="22"/>
        </w:rPr>
        <w:t xml:space="preserve">, </w:t>
      </w:r>
      <w:proofErr w:type="spellStart"/>
      <w:r w:rsidRPr="007F6C63">
        <w:rPr>
          <w:rFonts w:ascii="Times New Roman" w:hAnsi="Times New Roman"/>
          <w:color w:val="000000"/>
          <w:szCs w:val="22"/>
        </w:rPr>
        <w:t>Chiappe</w:t>
      </w:r>
      <w:proofErr w:type="spellEnd"/>
      <w:r w:rsidRPr="007F6C63">
        <w:rPr>
          <w:rFonts w:ascii="Times New Roman" w:hAnsi="Times New Roman"/>
          <w:color w:val="000000"/>
          <w:szCs w:val="22"/>
        </w:rPr>
        <w:t xml:space="preserve"> ME, </w:t>
      </w:r>
      <w:proofErr w:type="spellStart"/>
      <w:r w:rsidRPr="007F6C63">
        <w:rPr>
          <w:rFonts w:ascii="Times New Roman" w:hAnsi="Times New Roman"/>
          <w:color w:val="000000"/>
          <w:szCs w:val="22"/>
        </w:rPr>
        <w:t>Reiser</w:t>
      </w:r>
      <w:proofErr w:type="spellEnd"/>
      <w:r w:rsidRPr="007F6C63">
        <w:rPr>
          <w:rFonts w:ascii="Times New Roman" w:hAnsi="Times New Roman"/>
          <w:color w:val="000000"/>
          <w:szCs w:val="22"/>
        </w:rPr>
        <w:t xml:space="preserve"> MB. (2011) Neural correlates of illusory motion perception in </w:t>
      </w:r>
      <w:r w:rsidRPr="007F6C63">
        <w:rPr>
          <w:rFonts w:ascii="Times New Roman" w:hAnsi="Times New Roman"/>
          <w:i/>
          <w:color w:val="000000"/>
          <w:szCs w:val="22"/>
        </w:rPr>
        <w:t>Drosophila</w:t>
      </w:r>
      <w:r w:rsidRPr="007F6C63">
        <w:rPr>
          <w:rFonts w:ascii="Times New Roman" w:hAnsi="Times New Roman"/>
          <w:color w:val="000000"/>
          <w:szCs w:val="22"/>
        </w:rPr>
        <w:t>.</w:t>
      </w:r>
    </w:p>
    <w:p w14:paraId="3746FA67" w14:textId="77777777" w:rsidR="007F6C63" w:rsidRPr="007F6C63" w:rsidRDefault="007F6C63" w:rsidP="007F6C63">
      <w:pPr>
        <w:pBdr>
          <w:top w:val="nil"/>
          <w:left w:val="nil"/>
          <w:bottom w:val="nil"/>
          <w:right w:val="nil"/>
          <w:between w:val="nil"/>
        </w:pBdr>
        <w:ind w:left="875"/>
        <w:rPr>
          <w:rFonts w:ascii="Times New Roman" w:hAnsi="Times New Roman"/>
          <w:color w:val="000000"/>
        </w:rPr>
      </w:pPr>
      <w:r w:rsidRPr="007F6C63">
        <w:rPr>
          <w:rFonts w:ascii="Times New Roman" w:hAnsi="Times New Roman"/>
          <w:color w:val="000000"/>
          <w:szCs w:val="22"/>
        </w:rPr>
        <w:t>PNAS 108(23):9685-90. PMC3111268.</w:t>
      </w:r>
    </w:p>
    <w:p w14:paraId="39011F1E" w14:textId="77777777" w:rsidR="007F6C63" w:rsidRPr="007F6C63" w:rsidRDefault="007F6C63" w:rsidP="007F6C63">
      <w:pPr>
        <w:widowControl w:val="0"/>
        <w:numPr>
          <w:ilvl w:val="2"/>
          <w:numId w:val="22"/>
        </w:numPr>
        <w:pBdr>
          <w:top w:val="nil"/>
          <w:left w:val="nil"/>
          <w:bottom w:val="nil"/>
          <w:right w:val="nil"/>
          <w:between w:val="nil"/>
        </w:pBdr>
        <w:tabs>
          <w:tab w:val="left" w:pos="876"/>
        </w:tabs>
        <w:autoSpaceDE/>
        <w:autoSpaceDN/>
        <w:spacing w:before="120"/>
        <w:ind w:left="875" w:right="767"/>
        <w:rPr>
          <w:rFonts w:ascii="Times New Roman" w:hAnsi="Times New Roman"/>
        </w:rPr>
      </w:pPr>
      <w:r w:rsidRPr="007F6C63">
        <w:rPr>
          <w:rFonts w:ascii="Times New Roman" w:hAnsi="Times New Roman"/>
          <w:b/>
          <w:color w:val="000000"/>
          <w:szCs w:val="22"/>
        </w:rPr>
        <w:t>Tuthill JC</w:t>
      </w:r>
      <w:r w:rsidRPr="007F6C63">
        <w:rPr>
          <w:rFonts w:ascii="Times New Roman" w:hAnsi="Times New Roman"/>
          <w:color w:val="000000"/>
          <w:szCs w:val="22"/>
        </w:rPr>
        <w:t xml:space="preserve">, </w:t>
      </w:r>
      <w:proofErr w:type="spellStart"/>
      <w:r w:rsidRPr="007F6C63">
        <w:rPr>
          <w:rFonts w:ascii="Times New Roman" w:hAnsi="Times New Roman"/>
          <w:color w:val="000000"/>
          <w:szCs w:val="22"/>
        </w:rPr>
        <w:t>Nern</w:t>
      </w:r>
      <w:proofErr w:type="spellEnd"/>
      <w:r w:rsidRPr="007F6C63">
        <w:rPr>
          <w:rFonts w:ascii="Times New Roman" w:hAnsi="Times New Roman"/>
          <w:color w:val="000000"/>
          <w:szCs w:val="22"/>
        </w:rPr>
        <w:t xml:space="preserve"> A, Holtz SL, Rubin GM, </w:t>
      </w:r>
      <w:proofErr w:type="spellStart"/>
      <w:r w:rsidRPr="007F6C63">
        <w:rPr>
          <w:rFonts w:ascii="Times New Roman" w:hAnsi="Times New Roman"/>
          <w:color w:val="000000"/>
          <w:szCs w:val="22"/>
        </w:rPr>
        <w:t>Reiser</w:t>
      </w:r>
      <w:proofErr w:type="spellEnd"/>
      <w:r w:rsidRPr="007F6C63">
        <w:rPr>
          <w:rFonts w:ascii="Times New Roman" w:hAnsi="Times New Roman"/>
          <w:color w:val="000000"/>
          <w:szCs w:val="22"/>
        </w:rPr>
        <w:t xml:space="preserve"> MB. (2013) Contributions of the 12 neuron classes in the fly lamina to motion vision. Neuron 79(1):128-40. PMC3806040.</w:t>
      </w:r>
    </w:p>
    <w:p w14:paraId="7B138E06" w14:textId="77777777" w:rsidR="007F6C63" w:rsidRPr="007F6C63" w:rsidRDefault="007F6C63" w:rsidP="007F6C63">
      <w:pPr>
        <w:widowControl w:val="0"/>
        <w:numPr>
          <w:ilvl w:val="2"/>
          <w:numId w:val="22"/>
        </w:numPr>
        <w:pBdr>
          <w:top w:val="nil"/>
          <w:left w:val="nil"/>
          <w:bottom w:val="nil"/>
          <w:right w:val="nil"/>
          <w:between w:val="nil"/>
        </w:pBdr>
        <w:tabs>
          <w:tab w:val="left" w:pos="875"/>
          <w:tab w:val="left" w:pos="876"/>
        </w:tabs>
        <w:autoSpaceDE/>
        <w:autoSpaceDN/>
        <w:spacing w:before="120"/>
        <w:ind w:left="875" w:right="985"/>
        <w:rPr>
          <w:rFonts w:ascii="Times New Roman" w:hAnsi="Times New Roman"/>
        </w:rPr>
      </w:pPr>
      <w:r w:rsidRPr="007F6C63">
        <w:rPr>
          <w:rFonts w:ascii="Times New Roman" w:hAnsi="Times New Roman"/>
          <w:b/>
          <w:color w:val="000000"/>
          <w:szCs w:val="22"/>
        </w:rPr>
        <w:t>Tuthill JC</w:t>
      </w:r>
      <w:r w:rsidRPr="007F6C63">
        <w:rPr>
          <w:rFonts w:ascii="Times New Roman" w:hAnsi="Times New Roman"/>
          <w:color w:val="000000"/>
          <w:szCs w:val="22"/>
        </w:rPr>
        <w:t xml:space="preserve">, </w:t>
      </w:r>
      <w:proofErr w:type="spellStart"/>
      <w:r w:rsidRPr="007F6C63">
        <w:rPr>
          <w:rFonts w:ascii="Times New Roman" w:hAnsi="Times New Roman"/>
          <w:color w:val="000000"/>
          <w:szCs w:val="22"/>
        </w:rPr>
        <w:t>Nern</w:t>
      </w:r>
      <w:proofErr w:type="spellEnd"/>
      <w:r w:rsidRPr="007F6C63">
        <w:rPr>
          <w:rFonts w:ascii="Times New Roman" w:hAnsi="Times New Roman"/>
          <w:color w:val="000000"/>
          <w:szCs w:val="22"/>
        </w:rPr>
        <w:t xml:space="preserve"> A, Rubin GM, </w:t>
      </w:r>
      <w:proofErr w:type="spellStart"/>
      <w:r w:rsidRPr="007F6C63">
        <w:rPr>
          <w:rFonts w:ascii="Times New Roman" w:hAnsi="Times New Roman"/>
          <w:color w:val="000000"/>
          <w:szCs w:val="22"/>
        </w:rPr>
        <w:t>Reiser</w:t>
      </w:r>
      <w:proofErr w:type="spellEnd"/>
      <w:r w:rsidRPr="007F6C63">
        <w:rPr>
          <w:rFonts w:ascii="Times New Roman" w:hAnsi="Times New Roman"/>
          <w:color w:val="000000"/>
          <w:szCs w:val="22"/>
        </w:rPr>
        <w:t xml:space="preserve"> MB. (2014) Wide-field feedback neurons dynamically tune early visual processing. Neuron 82(4):887-95. PMID</w:t>
      </w:r>
      <w:proofErr w:type="gramStart"/>
      <w:r w:rsidRPr="007F6C63">
        <w:rPr>
          <w:rFonts w:ascii="Times New Roman" w:hAnsi="Times New Roman"/>
          <w:color w:val="000000"/>
          <w:szCs w:val="22"/>
        </w:rPr>
        <w:t>24853944 .</w:t>
      </w:r>
      <w:proofErr w:type="gramEnd"/>
    </w:p>
    <w:p w14:paraId="383C6B00" w14:textId="77777777" w:rsidR="007F6C63" w:rsidRPr="007F6C63" w:rsidRDefault="007F6C63" w:rsidP="007F6C63">
      <w:pPr>
        <w:tabs>
          <w:tab w:val="left" w:pos="875"/>
          <w:tab w:val="left" w:pos="876"/>
        </w:tabs>
        <w:ind w:left="515" w:right="985"/>
        <w:rPr>
          <w:rFonts w:ascii="Times New Roman" w:hAnsi="Times New Roman"/>
        </w:rPr>
      </w:pPr>
    </w:p>
    <w:p w14:paraId="00E1AB5B" w14:textId="77777777" w:rsidR="007F6C63" w:rsidRPr="007F6C63" w:rsidRDefault="007F6C63" w:rsidP="007F6C63">
      <w:pPr>
        <w:ind w:left="155"/>
        <w:rPr>
          <w:rFonts w:ascii="Times New Roman" w:hAnsi="Times New Roman"/>
        </w:rPr>
      </w:pPr>
      <w:r w:rsidRPr="007F6C63">
        <w:rPr>
          <w:rFonts w:ascii="Times New Roman" w:hAnsi="Times New Roman"/>
          <w:b/>
        </w:rPr>
        <w:t xml:space="preserve">Complete publication list: </w:t>
      </w:r>
      <w:hyperlink r:id="rId10">
        <w:r w:rsidRPr="007F6C63">
          <w:rPr>
            <w:rFonts w:ascii="Times New Roman" w:hAnsi="Times New Roman"/>
          </w:rPr>
          <w:t>https://pubmed.ncbi.nlm.nih.gov/?term=tuthill+jc&amp;sort=date</w:t>
        </w:r>
      </w:hyperlink>
      <w:r w:rsidRPr="007F6C63">
        <w:rPr>
          <w:rFonts w:ascii="Times New Roman" w:hAnsi="Times New Roman"/>
          <w:noProof/>
        </w:rPr>
        <mc:AlternateContent>
          <mc:Choice Requires="wps">
            <w:drawing>
              <wp:anchor distT="0" distB="0" distL="114300" distR="114300" simplePos="0" relativeHeight="251660288" behindDoc="0" locked="0" layoutInCell="1" hidden="0" allowOverlap="1" wp14:anchorId="3100D4C3" wp14:editId="07EF09F2">
                <wp:simplePos x="0" y="0"/>
                <wp:positionH relativeFrom="column">
                  <wp:posOffset>1676400</wp:posOffset>
                </wp:positionH>
                <wp:positionV relativeFrom="paragraph">
                  <wp:posOffset>139700</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3644835" y="3780000"/>
                          <a:ext cx="34023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A66E642" id="Straight Arrow Connector 14" o:spid="_x0000_s1026" type="#_x0000_t32" style="position:absolute;margin-left:132pt;margin-top:1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"/>
            </w:pict>
          </mc:Fallback>
        </mc:AlternateContent>
      </w:r>
    </w:p>
    <w:p w14:paraId="6C77790E" w14:textId="77777777" w:rsidR="007F6C63" w:rsidRPr="007F6C63" w:rsidRDefault="007F6C63" w:rsidP="007F6C63">
      <w:pPr>
        <w:pBdr>
          <w:top w:val="nil"/>
          <w:left w:val="nil"/>
          <w:bottom w:val="nil"/>
          <w:right w:val="nil"/>
          <w:between w:val="nil"/>
        </w:pBdr>
        <w:spacing w:before="8"/>
        <w:rPr>
          <w:rFonts w:ascii="Times New Roman" w:hAnsi="Times New Roman"/>
          <w:color w:val="000000"/>
          <w:sz w:val="18"/>
          <w:szCs w:val="18"/>
        </w:rPr>
      </w:pPr>
      <w:bookmarkStart w:id="3" w:name="bookmark=id.tyjcwt" w:colFirst="0" w:colLast="0"/>
      <w:bookmarkEnd w:id="3"/>
      <w:r w:rsidRPr="007F6C63">
        <w:rPr>
          <w:rFonts w:ascii="Times New Roman" w:hAnsi="Times New Roman"/>
          <w:noProof/>
        </w:rPr>
        <mc:AlternateContent>
          <mc:Choice Requires="wps">
            <w:drawing>
              <wp:anchor distT="0" distB="0" distL="0" distR="0" simplePos="0" relativeHeight="251661312" behindDoc="0" locked="0" layoutInCell="1" hidden="0" allowOverlap="1" wp14:anchorId="785D38DD" wp14:editId="2B5B8014">
                <wp:simplePos x="0" y="0"/>
                <wp:positionH relativeFrom="column">
                  <wp:posOffset>76200</wp:posOffset>
                </wp:positionH>
                <wp:positionV relativeFrom="paragraph">
                  <wp:posOffset>152400</wp:posOffset>
                </wp:positionV>
                <wp:extent cx="1270" cy="12700"/>
                <wp:effectExtent l="0" t="0" r="0" b="0"/>
                <wp:wrapTopAndBottom distT="0" distB="0"/>
                <wp:docPr id="19" name="Freeform 19"/>
                <wp:cNvGraphicFramePr/>
                <a:graphic xmlns:a="http://schemas.openxmlformats.org/drawingml/2006/main">
                  <a:graphicData uri="http://schemas.microsoft.com/office/word/2010/wordprocessingShape">
                    <wps:wsp>
                      <wps:cNvSpPr/>
                      <wps:spPr>
                        <a:xfrm>
                          <a:off x="2034793" y="3779365"/>
                          <a:ext cx="6622415" cy="1270"/>
                        </a:xfrm>
                        <a:custGeom>
                          <a:avLst/>
                          <a:gdLst/>
                          <a:ahLst/>
                          <a:cxnLst/>
                          <a:rect l="l" t="t" r="r" b="b"/>
                          <a:pathLst>
                            <a:path w="10429" h="1270" extrusionOk="0">
                              <a:moveTo>
                                <a:pt x="0" y="0"/>
                              </a:moveTo>
                              <a:lnTo>
                                <a:pt x="1042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8657F3" id="Freeform 19" o:spid="_x0000_s1026" style="position:absolute;margin-left:6pt;margin-top:12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104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" path="m,l10428,e" filled="f">
                <v:path arrowok="t" o:extrusionok="f"/>
                <w10:wrap type="topAndBottom"/>
              </v:shape>
            </w:pict>
          </mc:Fallback>
        </mc:AlternateContent>
      </w:r>
    </w:p>
    <w:p w14:paraId="5BB8C337" w14:textId="300B5C73" w:rsidR="00FC5F9E" w:rsidRPr="007F6C63" w:rsidRDefault="00FC5F9E" w:rsidP="005C2CF8">
      <w:pPr>
        <w:pStyle w:val="DataField11pt-Single"/>
        <w:rPr>
          <w:rStyle w:val="Strong"/>
          <w:rFonts w:ascii="Times New Roman" w:hAnsi="Times New Roman" w:cs="Times New Roman"/>
          <w:b w:val="0"/>
        </w:rPr>
      </w:pPr>
    </w:p>
    <w:sectPr w:rsidR="00FC5F9E" w:rsidRPr="007F6C63" w:rsidSect="00DF7645">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2F2E4" w14:textId="77777777" w:rsidR="006A2A9F" w:rsidRDefault="006A2A9F">
      <w:r>
        <w:separator/>
      </w:r>
    </w:p>
  </w:endnote>
  <w:endnote w:type="continuationSeparator" w:id="0">
    <w:p w14:paraId="2F1EDF76" w14:textId="77777777" w:rsidR="006A2A9F" w:rsidRDefault="006A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6D0D0" w14:textId="77777777" w:rsidR="006A2A9F" w:rsidRDefault="006A2A9F">
      <w:r>
        <w:separator/>
      </w:r>
    </w:p>
  </w:footnote>
  <w:footnote w:type="continuationSeparator" w:id="0">
    <w:p w14:paraId="70B47E06" w14:textId="77777777" w:rsidR="006A2A9F" w:rsidRDefault="006A2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B84F69"/>
    <w:multiLevelType w:val="multilevel"/>
    <w:tmpl w:val="904C2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CE4738"/>
    <w:multiLevelType w:val="multilevel"/>
    <w:tmpl w:val="CF3CEA22"/>
    <w:lvl w:ilvl="0">
      <w:start w:val="1"/>
      <w:numFmt w:val="upperLetter"/>
      <w:lvlText w:val="%1."/>
      <w:lvlJc w:val="left"/>
      <w:pPr>
        <w:ind w:left="516" w:hanging="361"/>
      </w:pPr>
      <w:rPr>
        <w:rFonts w:ascii="Times New Roman" w:eastAsia="Times New Roman" w:hAnsi="Times New Roman" w:cs="Times New Roman"/>
        <w:b/>
        <w:sz w:val="22"/>
        <w:szCs w:val="22"/>
      </w:rPr>
    </w:lvl>
    <w:lvl w:ilvl="1">
      <w:start w:val="1"/>
      <w:numFmt w:val="decimal"/>
      <w:lvlText w:val="%2."/>
      <w:lvlJc w:val="left"/>
      <w:pPr>
        <w:ind w:left="516" w:hanging="360"/>
      </w:pPr>
      <w:rPr>
        <w:rFonts w:ascii="Times New Roman" w:eastAsia="Times New Roman" w:hAnsi="Times New Roman" w:cs="Times New Roman"/>
        <w:sz w:val="22"/>
        <w:szCs w:val="22"/>
      </w:rPr>
    </w:lvl>
    <w:lvl w:ilvl="2">
      <w:start w:val="1"/>
      <w:numFmt w:val="lowerLetter"/>
      <w:lvlText w:val="%3."/>
      <w:lvlJc w:val="left"/>
      <w:pPr>
        <w:ind w:left="876" w:hanging="360"/>
      </w:pPr>
      <w:rPr>
        <w:rFonts w:ascii="Times New Roman" w:eastAsia="Times New Roman" w:hAnsi="Times New Roman" w:cs="Times New Roman"/>
        <w:sz w:val="22"/>
        <w:szCs w:val="22"/>
      </w:rPr>
    </w:lvl>
    <w:lvl w:ilvl="3">
      <w:numFmt w:val="bullet"/>
      <w:lvlText w:val="•"/>
      <w:lvlJc w:val="left"/>
      <w:pPr>
        <w:ind w:left="2227" w:hanging="360"/>
      </w:pPr>
    </w:lvl>
    <w:lvl w:ilvl="4">
      <w:numFmt w:val="bullet"/>
      <w:lvlText w:val="•"/>
      <w:lvlJc w:val="left"/>
      <w:pPr>
        <w:ind w:left="3495" w:hanging="360"/>
      </w:pPr>
    </w:lvl>
    <w:lvl w:ilvl="5">
      <w:numFmt w:val="bullet"/>
      <w:lvlText w:val="•"/>
      <w:lvlJc w:val="left"/>
      <w:pPr>
        <w:ind w:left="4762" w:hanging="360"/>
      </w:pPr>
    </w:lvl>
    <w:lvl w:ilvl="6">
      <w:numFmt w:val="bullet"/>
      <w:lvlText w:val="•"/>
      <w:lvlJc w:val="left"/>
      <w:pPr>
        <w:ind w:left="6030" w:hanging="360"/>
      </w:pPr>
    </w:lvl>
    <w:lvl w:ilvl="7">
      <w:numFmt w:val="bullet"/>
      <w:lvlText w:val="•"/>
      <w:lvlJc w:val="left"/>
      <w:pPr>
        <w:ind w:left="7297" w:hanging="360"/>
      </w:pPr>
    </w:lvl>
    <w:lvl w:ilvl="8">
      <w:numFmt w:val="bullet"/>
      <w:lvlText w:val="•"/>
      <w:lvlJc w:val="left"/>
      <w:pPr>
        <w:ind w:left="8565" w:hanging="36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55376B1D"/>
    <w:multiLevelType w:val="multilevel"/>
    <w:tmpl w:val="23CE22DA"/>
    <w:lvl w:ilvl="0">
      <w:start w:val="2"/>
      <w:numFmt w:val="lowerLetter"/>
      <w:lvlText w:val="%1."/>
      <w:lvlJc w:val="left"/>
      <w:pPr>
        <w:ind w:left="876" w:hanging="360"/>
      </w:pPr>
      <w:rPr>
        <w:rFonts w:ascii="Times New Roman" w:eastAsia="Times New Roman" w:hAnsi="Times New Roman" w:cs="Times New Roman"/>
        <w:sz w:val="22"/>
        <w:szCs w:val="22"/>
      </w:rPr>
    </w:lvl>
    <w:lvl w:ilvl="1">
      <w:numFmt w:val="bullet"/>
      <w:lvlText w:val="•"/>
      <w:lvlJc w:val="left"/>
      <w:pPr>
        <w:ind w:left="1902" w:hanging="360"/>
      </w:pPr>
    </w:lvl>
    <w:lvl w:ilvl="2">
      <w:numFmt w:val="bullet"/>
      <w:lvlText w:val="•"/>
      <w:lvlJc w:val="left"/>
      <w:pPr>
        <w:ind w:left="2924" w:hanging="360"/>
      </w:pPr>
    </w:lvl>
    <w:lvl w:ilvl="3">
      <w:numFmt w:val="bullet"/>
      <w:lvlText w:val="•"/>
      <w:lvlJc w:val="left"/>
      <w:pPr>
        <w:ind w:left="3946" w:hanging="360"/>
      </w:pPr>
    </w:lvl>
    <w:lvl w:ilvl="4">
      <w:numFmt w:val="bullet"/>
      <w:lvlText w:val="•"/>
      <w:lvlJc w:val="left"/>
      <w:pPr>
        <w:ind w:left="4968" w:hanging="360"/>
      </w:pPr>
    </w:lvl>
    <w:lvl w:ilvl="5">
      <w:numFmt w:val="bullet"/>
      <w:lvlText w:val="•"/>
      <w:lvlJc w:val="left"/>
      <w:pPr>
        <w:ind w:left="5990" w:hanging="360"/>
      </w:pPr>
    </w:lvl>
    <w:lvl w:ilvl="6">
      <w:numFmt w:val="bullet"/>
      <w:lvlText w:val="•"/>
      <w:lvlJc w:val="left"/>
      <w:pPr>
        <w:ind w:left="7012" w:hanging="360"/>
      </w:pPr>
    </w:lvl>
    <w:lvl w:ilvl="7">
      <w:numFmt w:val="bullet"/>
      <w:lvlText w:val="•"/>
      <w:lvlJc w:val="left"/>
      <w:pPr>
        <w:ind w:left="8034" w:hanging="360"/>
      </w:pPr>
    </w:lvl>
    <w:lvl w:ilvl="8">
      <w:numFmt w:val="bullet"/>
      <w:lvlText w:val="•"/>
      <w:lvlJc w:val="left"/>
      <w:pPr>
        <w:ind w:left="9056" w:hanging="360"/>
      </w:pPr>
    </w:lvl>
  </w:abstractNum>
  <w:abstractNum w:abstractNumId="17"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67C2B"/>
    <w:multiLevelType w:val="hybridMultilevel"/>
    <w:tmpl w:val="3ADC70B4"/>
    <w:lvl w:ilvl="0" w:tplc="86C26034">
      <w:start w:val="1"/>
      <w:numFmt w:val="upperLetter"/>
      <w:lvlText w:val="%1."/>
      <w:lvlJc w:val="left"/>
      <w:pPr>
        <w:ind w:left="725" w:hanging="570"/>
      </w:pPr>
      <w:rPr>
        <w:rFonts w:ascii="Arial" w:hAnsi="Arial" w:hint="default"/>
        <w:b/>
        <w:color w:val="auto"/>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9"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20"/>
  </w:num>
  <w:num w:numId="15">
    <w:abstractNumId w:val="17"/>
  </w:num>
  <w:num w:numId="16">
    <w:abstractNumId w:val="19"/>
  </w:num>
  <w:num w:numId="17">
    <w:abstractNumId w:val="10"/>
  </w:num>
  <w:num w:numId="18">
    <w:abstractNumId w:val="12"/>
  </w:num>
  <w:num w:numId="19">
    <w:abstractNumId w:val="13"/>
  </w:num>
  <w:num w:numId="20">
    <w:abstractNumId w:val="18"/>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67621"/>
    <w:rsid w:val="00084466"/>
    <w:rsid w:val="000E3BEC"/>
    <w:rsid w:val="00106DA1"/>
    <w:rsid w:val="00122EB3"/>
    <w:rsid w:val="00132CA6"/>
    <w:rsid w:val="0014571A"/>
    <w:rsid w:val="00170D87"/>
    <w:rsid w:val="00177D49"/>
    <w:rsid w:val="00182189"/>
    <w:rsid w:val="00183022"/>
    <w:rsid w:val="001C065C"/>
    <w:rsid w:val="00202565"/>
    <w:rsid w:val="002506F6"/>
    <w:rsid w:val="0028051C"/>
    <w:rsid w:val="002A70D9"/>
    <w:rsid w:val="002B7443"/>
    <w:rsid w:val="002C4808"/>
    <w:rsid w:val="002C51BC"/>
    <w:rsid w:val="002D7520"/>
    <w:rsid w:val="002E2CA2"/>
    <w:rsid w:val="002E5125"/>
    <w:rsid w:val="002F1BDF"/>
    <w:rsid w:val="00307C9E"/>
    <w:rsid w:val="00321A19"/>
    <w:rsid w:val="0035045F"/>
    <w:rsid w:val="0037667F"/>
    <w:rsid w:val="00382AB6"/>
    <w:rsid w:val="00383712"/>
    <w:rsid w:val="003C2647"/>
    <w:rsid w:val="003C3CA5"/>
    <w:rsid w:val="003C62D6"/>
    <w:rsid w:val="003D2399"/>
    <w:rsid w:val="003E4A92"/>
    <w:rsid w:val="003F6A45"/>
    <w:rsid w:val="0040289D"/>
    <w:rsid w:val="00432346"/>
    <w:rsid w:val="00447F3A"/>
    <w:rsid w:val="004759D9"/>
    <w:rsid w:val="0049068A"/>
    <w:rsid w:val="00493D23"/>
    <w:rsid w:val="004A3FC8"/>
    <w:rsid w:val="00503B57"/>
    <w:rsid w:val="005145BB"/>
    <w:rsid w:val="00517BFD"/>
    <w:rsid w:val="0054471F"/>
    <w:rsid w:val="005461F3"/>
    <w:rsid w:val="00547118"/>
    <w:rsid w:val="00547AC9"/>
    <w:rsid w:val="00592740"/>
    <w:rsid w:val="005A7F6F"/>
    <w:rsid w:val="005C2BDD"/>
    <w:rsid w:val="005C2CF8"/>
    <w:rsid w:val="005C47A8"/>
    <w:rsid w:val="005D08C0"/>
    <w:rsid w:val="005E406E"/>
    <w:rsid w:val="005F0B12"/>
    <w:rsid w:val="005F5F51"/>
    <w:rsid w:val="00601C69"/>
    <w:rsid w:val="00616BCC"/>
    <w:rsid w:val="00624261"/>
    <w:rsid w:val="00646AF9"/>
    <w:rsid w:val="00656AB8"/>
    <w:rsid w:val="006609B6"/>
    <w:rsid w:val="0068699D"/>
    <w:rsid w:val="006A2A9F"/>
    <w:rsid w:val="006A353C"/>
    <w:rsid w:val="006A56FC"/>
    <w:rsid w:val="006B2D1C"/>
    <w:rsid w:val="006C1E1F"/>
    <w:rsid w:val="006E6FB5"/>
    <w:rsid w:val="007050F5"/>
    <w:rsid w:val="0071140F"/>
    <w:rsid w:val="00722C8F"/>
    <w:rsid w:val="00763DE9"/>
    <w:rsid w:val="00781234"/>
    <w:rsid w:val="007B7AF3"/>
    <w:rsid w:val="007E6E1E"/>
    <w:rsid w:val="007F6C63"/>
    <w:rsid w:val="008073EB"/>
    <w:rsid w:val="00843027"/>
    <w:rsid w:val="00873917"/>
    <w:rsid w:val="00874EBC"/>
    <w:rsid w:val="0087514A"/>
    <w:rsid w:val="00890CA9"/>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42D9B"/>
    <w:rsid w:val="00A50A8B"/>
    <w:rsid w:val="00A55D1D"/>
    <w:rsid w:val="00A63D7C"/>
    <w:rsid w:val="00A7514C"/>
    <w:rsid w:val="00A8122C"/>
    <w:rsid w:val="00A83312"/>
    <w:rsid w:val="00AE41C4"/>
    <w:rsid w:val="00B8003A"/>
    <w:rsid w:val="00C05C55"/>
    <w:rsid w:val="00C076C6"/>
    <w:rsid w:val="00C1247F"/>
    <w:rsid w:val="00C137DA"/>
    <w:rsid w:val="00C20F69"/>
    <w:rsid w:val="00C3113F"/>
    <w:rsid w:val="00C4536F"/>
    <w:rsid w:val="00C46ADA"/>
    <w:rsid w:val="00C8438D"/>
    <w:rsid w:val="00C85025"/>
    <w:rsid w:val="00C918BD"/>
    <w:rsid w:val="00C94E59"/>
    <w:rsid w:val="00CA680A"/>
    <w:rsid w:val="00CE0951"/>
    <w:rsid w:val="00CF68A2"/>
    <w:rsid w:val="00CF6FAD"/>
    <w:rsid w:val="00D3779E"/>
    <w:rsid w:val="00D679E5"/>
    <w:rsid w:val="00D74391"/>
    <w:rsid w:val="00D83360"/>
    <w:rsid w:val="00DB7B85"/>
    <w:rsid w:val="00DD31B4"/>
    <w:rsid w:val="00DF7645"/>
    <w:rsid w:val="00E03323"/>
    <w:rsid w:val="00E047AD"/>
    <w:rsid w:val="00E12287"/>
    <w:rsid w:val="00E127A1"/>
    <w:rsid w:val="00E15579"/>
    <w:rsid w:val="00E20E6D"/>
    <w:rsid w:val="00E355C2"/>
    <w:rsid w:val="00E53B95"/>
    <w:rsid w:val="00E67A05"/>
    <w:rsid w:val="00E74AB7"/>
    <w:rsid w:val="00E81FE1"/>
    <w:rsid w:val="00E90203"/>
    <w:rsid w:val="00EA0405"/>
    <w:rsid w:val="00ED35D7"/>
    <w:rsid w:val="00ED61AB"/>
    <w:rsid w:val="00EF4C32"/>
    <w:rsid w:val="00EF69CD"/>
    <w:rsid w:val="00F02126"/>
    <w:rsid w:val="00F07AB3"/>
    <w:rsid w:val="00F262AB"/>
    <w:rsid w:val="00F7284D"/>
    <w:rsid w:val="00F94A2B"/>
    <w:rsid w:val="00FA00C6"/>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C63"/>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7F6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ubmed.ncbi.nlm.nih.gov/?term=tuthill%2Bjc&amp;sort=dat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12300</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Tuthill</cp:lastModifiedBy>
  <cp:revision>2</cp:revision>
  <cp:lastPrinted>2011-03-11T19:43:00Z</cp:lastPrinted>
  <dcterms:created xsi:type="dcterms:W3CDTF">2022-11-17T17:23:00Z</dcterms:created>
  <dcterms:modified xsi:type="dcterms:W3CDTF">2022-11-17T17:23:00Z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