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C0496" w14:textId="77777777" w:rsidR="00456860" w:rsidRPr="00E67F84" w:rsidRDefault="00456860" w:rsidP="00456860">
      <w:pPr>
        <w:jc w:val="center"/>
        <w:rPr>
          <w:rStyle w:val="TitleChar"/>
        </w:rPr>
      </w:pPr>
      <w:r>
        <w:rPr>
          <w:rStyle w:val="TitleChar"/>
        </w:rPr>
        <w:t>Troubleshooting</w:t>
      </w:r>
      <w:r w:rsidR="00495EFD">
        <w:rPr>
          <w:rStyle w:val="TitleChar"/>
        </w:rPr>
        <w:t xml:space="preserve"> – </w:t>
      </w:r>
      <w:r w:rsidRPr="00E67F84">
        <w:rPr>
          <w:rStyle w:val="TitleChar"/>
        </w:rPr>
        <w:t>Service</w:t>
      </w:r>
      <w:r w:rsidR="00495EFD">
        <w:rPr>
          <w:rStyle w:val="TitleChar"/>
        </w:rPr>
        <w:t xml:space="preserve"> </w:t>
      </w:r>
      <w:r w:rsidRPr="00E67F84">
        <w:rPr>
          <w:rStyle w:val="TitleChar"/>
        </w:rPr>
        <w:t>Invocation Failed</w:t>
      </w:r>
    </w:p>
    <w:p w14:paraId="62C8D3A5" w14:textId="77777777" w:rsidR="00456860" w:rsidRDefault="00456860" w:rsidP="00456860">
      <w:pPr>
        <w:jc w:val="center"/>
      </w:pPr>
      <w:r>
        <w:t>September 24, 2020</w:t>
      </w:r>
    </w:p>
    <w:p w14:paraId="4D6C4306" w14:textId="77777777" w:rsidR="00456860" w:rsidRDefault="00456860" w:rsidP="00456860">
      <w:pPr>
        <w:pStyle w:val="Heading1"/>
      </w:pPr>
      <w:r>
        <w:t>Banner Issue: “Service Invocation Failed; Couldn’t access remote service”</w:t>
      </w:r>
    </w:p>
    <w:p w14:paraId="4D540E1A" w14:textId="77777777" w:rsidR="00456860" w:rsidRDefault="00456860" w:rsidP="00456860">
      <w:pPr>
        <w:pStyle w:val="Heading3"/>
      </w:pPr>
      <w:r>
        <w:t>Overview and Usage</w:t>
      </w:r>
    </w:p>
    <w:p w14:paraId="24D917D0" w14:textId="36D0662D" w:rsidR="00456860" w:rsidRPr="008D2C84" w:rsidRDefault="00456860" w:rsidP="00456860">
      <w:r>
        <w:t xml:space="preserve">Connection to Banner is severed, requiring a reconnect, generally involving signing back in through the Single-sign-on (CAS). Historically, troubleshooting this issue required closing all windows and tabs on the browser, restarting the browser, and then signing back in through CAS SSO. Often the solution would also require clearing the cache of the browser. Banner </w:t>
      </w:r>
      <w:r w:rsidR="002D4419">
        <w:t>allows for a</w:t>
      </w:r>
      <w:r>
        <w:t xml:space="preserve"> more direct resolution that bypasses the need to clos</w:t>
      </w:r>
      <w:r w:rsidR="002D4419">
        <w:t>e</w:t>
      </w:r>
      <w:r>
        <w:t xml:space="preserve"> windows</w:t>
      </w:r>
      <w:r w:rsidR="002D4419">
        <w:t>,</w:t>
      </w:r>
      <w:r>
        <w:t xml:space="preserve"> by selecting the ‘Sign Out’ button on the Dashboard Menu at the left of the main Banner screen.</w:t>
      </w:r>
    </w:p>
    <w:p w14:paraId="37734E92" w14:textId="77777777" w:rsidR="00AF22B0" w:rsidRDefault="00AF22B0" w:rsidP="002D4419">
      <w:pPr>
        <w:pStyle w:val="Heading3"/>
      </w:pPr>
      <w:r>
        <w:t xml:space="preserve">Navigational steps </w:t>
      </w:r>
      <w:r w:rsidR="00CC67D2">
        <w:t xml:space="preserve">for </w:t>
      </w:r>
      <w:r>
        <w:t>resolving a “Service Invocation Failed” error</w:t>
      </w:r>
    </w:p>
    <w:p w14:paraId="77F9D6C4" w14:textId="77777777" w:rsidR="00CC67D2" w:rsidRDefault="00AF22B0" w:rsidP="00CC67D2">
      <w:pPr>
        <w:pStyle w:val="ListParagraph"/>
        <w:numPr>
          <w:ilvl w:val="0"/>
          <w:numId w:val="1"/>
        </w:numPr>
      </w:pPr>
      <w:r>
        <w:t>Select</w:t>
      </w:r>
      <w:r w:rsidR="00E273D5">
        <w:t xml:space="preserve"> the</w:t>
      </w:r>
      <w:r>
        <w:t xml:space="preserve"> </w:t>
      </w:r>
      <w:r w:rsidR="00E273D5">
        <w:rPr>
          <w:b/>
        </w:rPr>
        <w:t>Sign Out</w:t>
      </w:r>
      <w:r w:rsidR="00E273D5" w:rsidRPr="00E273D5">
        <w:t xml:space="preserve"> </w:t>
      </w:r>
      <w:r w:rsidR="00E273D5">
        <w:t xml:space="preserve">button on the Dashboard Menu at the left of the main Banner screen. You may also use the keyboard shortcut </w:t>
      </w:r>
      <w:proofErr w:type="spellStart"/>
      <w:r w:rsidR="00E273D5" w:rsidRPr="00E273D5">
        <w:rPr>
          <w:b/>
        </w:rPr>
        <w:t>Ctrl+Shift+F</w:t>
      </w:r>
      <w:proofErr w:type="spellEnd"/>
      <w:r w:rsidR="00E273D5">
        <w:t xml:space="preserve"> in lieu of the </w:t>
      </w:r>
      <w:r w:rsidR="00E273D5">
        <w:rPr>
          <w:b/>
        </w:rPr>
        <w:t>Sign Out</w:t>
      </w:r>
      <w:r w:rsidR="00E273D5" w:rsidRPr="00E273D5">
        <w:t xml:space="preserve"> </w:t>
      </w:r>
      <w:r w:rsidR="00E273D5">
        <w:t>button</w:t>
      </w:r>
      <w:r w:rsidR="00CC67D2">
        <w:t>, which will take you to the banner logout window.</w:t>
      </w:r>
    </w:p>
    <w:p w14:paraId="10273A1F" w14:textId="77777777" w:rsidR="00AF22B0" w:rsidRDefault="00AF22B0" w:rsidP="00AF22B0">
      <w:pPr>
        <w:jc w:val="center"/>
      </w:pPr>
      <w:r>
        <w:rPr>
          <w:noProof/>
        </w:rPr>
        <w:drawing>
          <wp:inline distT="0" distB="0" distL="0" distR="0" wp14:anchorId="65F60643" wp14:editId="1E23DA7C">
            <wp:extent cx="4555171" cy="366859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51798" cy="3746410"/>
                    </a:xfrm>
                    <a:prstGeom prst="rect">
                      <a:avLst/>
                    </a:prstGeom>
                  </pic:spPr>
                </pic:pic>
              </a:graphicData>
            </a:graphic>
          </wp:inline>
        </w:drawing>
      </w:r>
    </w:p>
    <w:p w14:paraId="4BED645E" w14:textId="77777777" w:rsidR="00CC67D2" w:rsidRDefault="00CC67D2" w:rsidP="00AF22B0">
      <w:pPr>
        <w:jc w:val="center"/>
      </w:pPr>
    </w:p>
    <w:p w14:paraId="6D305152" w14:textId="77777777" w:rsidR="00AF22B0" w:rsidRDefault="00DD26A9" w:rsidP="00DD26A9">
      <w:pPr>
        <w:jc w:val="center"/>
      </w:pPr>
      <w:r>
        <w:rPr>
          <w:noProof/>
        </w:rPr>
        <w:drawing>
          <wp:inline distT="0" distB="0" distL="0" distR="0" wp14:anchorId="06983510" wp14:editId="53CBDCE1">
            <wp:extent cx="5189080" cy="1457959"/>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8364" cy="1477425"/>
                    </a:xfrm>
                    <a:prstGeom prst="rect">
                      <a:avLst/>
                    </a:prstGeom>
                  </pic:spPr>
                </pic:pic>
              </a:graphicData>
            </a:graphic>
          </wp:inline>
        </w:drawing>
      </w:r>
    </w:p>
    <w:p w14:paraId="71ACBB8F" w14:textId="77777777" w:rsidR="00DD26A9" w:rsidRDefault="00DD26A9" w:rsidP="00DD26A9">
      <w:pPr>
        <w:jc w:val="center"/>
      </w:pPr>
    </w:p>
    <w:p w14:paraId="0AA4580F" w14:textId="59874ACA" w:rsidR="00CC67D2" w:rsidRDefault="00CC67D2" w:rsidP="00CC67D2">
      <w:pPr>
        <w:pStyle w:val="ListParagraph"/>
        <w:numPr>
          <w:ilvl w:val="0"/>
          <w:numId w:val="1"/>
        </w:numPr>
      </w:pPr>
      <w:r>
        <w:t xml:space="preserve">In the address bar of your browser, replace the </w:t>
      </w:r>
      <w:hyperlink r:id="rId12" w:history="1">
        <w:r w:rsidRPr="006C7F1E">
          <w:rPr>
            <w:rStyle w:val="Hyperlink"/>
          </w:rPr>
          <w:t>https://bannerlogout.ucr.edu/admin.shtml</w:t>
        </w:r>
      </w:hyperlink>
      <w:r>
        <w:t xml:space="preserve"> </w:t>
      </w:r>
      <w:r w:rsidR="002D4419">
        <w:t>URL</w:t>
      </w:r>
      <w:r>
        <w:t xml:space="preserve"> with </w:t>
      </w:r>
      <w:r w:rsidR="002D4419">
        <w:t xml:space="preserve">the </w:t>
      </w:r>
      <w:r>
        <w:t>Banner Production link</w:t>
      </w:r>
      <w:r w:rsidR="002D4419">
        <w:t xml:space="preserve"> (</w:t>
      </w:r>
      <w:hyperlink r:id="rId13" w:history="1">
        <w:r w:rsidRPr="006C7F1E">
          <w:rPr>
            <w:rStyle w:val="Hyperlink"/>
          </w:rPr>
          <w:t>https://appnavigator.ucr.edu/</w:t>
        </w:r>
      </w:hyperlink>
      <w:r>
        <w:t xml:space="preserve"> or </w:t>
      </w:r>
      <w:hyperlink r:id="rId14" w:history="1">
        <w:r w:rsidRPr="006C7F1E">
          <w:rPr>
            <w:rStyle w:val="Hyperlink"/>
          </w:rPr>
          <w:t>https://appnavigator.ucr.edu/applicationNavigator/seamless</w:t>
        </w:r>
      </w:hyperlink>
      <w:r w:rsidR="002D4419">
        <w:t xml:space="preserve">) </w:t>
      </w:r>
      <w:r w:rsidRPr="00CC67D2">
        <w:rPr>
          <w:b/>
        </w:rPr>
        <w:t>OR</w:t>
      </w:r>
      <w:r>
        <w:t xml:space="preserve"> you may use a person</w:t>
      </w:r>
      <w:r w:rsidR="00495EFD">
        <w:t>al</w:t>
      </w:r>
      <w:r>
        <w:t xml:space="preserve"> bookmark</w:t>
      </w:r>
      <w:r w:rsidR="002D4419">
        <w:t>/</w:t>
      </w:r>
      <w:r>
        <w:t xml:space="preserve">shortcut for this </w:t>
      </w:r>
      <w:r w:rsidR="002D4419">
        <w:t>page</w:t>
      </w:r>
      <w:r>
        <w:t>, if you have one</w:t>
      </w:r>
      <w:r w:rsidR="002D4419">
        <w:t xml:space="preserve"> setup</w:t>
      </w:r>
      <w:r>
        <w:t xml:space="preserve">. </w:t>
      </w:r>
    </w:p>
    <w:p w14:paraId="5DD2FBB5" w14:textId="77777777" w:rsidR="00CC67D2" w:rsidRDefault="00DD26A9" w:rsidP="00DD26A9">
      <w:pPr>
        <w:jc w:val="center"/>
      </w:pPr>
      <w:r>
        <w:rPr>
          <w:noProof/>
        </w:rPr>
        <w:drawing>
          <wp:inline distT="0" distB="0" distL="0" distR="0" wp14:anchorId="44EF7A6D" wp14:editId="499D56B6">
            <wp:extent cx="5508839" cy="1136877"/>
            <wp:effectExtent l="0" t="0" r="0" b="6350"/>
            <wp:docPr id="15" name="Picture 15" descr="C:\Users\jamesf\AppData\Local\Temp\1\SNAGHTML103dad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f\AppData\Local\Temp\1\SNAGHTML103dad6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7490" cy="1144854"/>
                    </a:xfrm>
                    <a:prstGeom prst="rect">
                      <a:avLst/>
                    </a:prstGeom>
                    <a:noFill/>
                    <a:ln>
                      <a:noFill/>
                    </a:ln>
                  </pic:spPr>
                </pic:pic>
              </a:graphicData>
            </a:graphic>
          </wp:inline>
        </w:drawing>
      </w:r>
    </w:p>
    <w:p w14:paraId="1D4FA178" w14:textId="77777777" w:rsidR="00CC67D2" w:rsidRDefault="00DD26A9" w:rsidP="00CC67D2">
      <w:pPr>
        <w:pStyle w:val="ListParagraph"/>
        <w:numPr>
          <w:ilvl w:val="0"/>
          <w:numId w:val="1"/>
        </w:numPr>
      </w:pPr>
      <w:r>
        <w:t xml:space="preserve">Enter your </w:t>
      </w:r>
      <w:r w:rsidRPr="00DD26A9">
        <w:t>UCR NetID and password</w:t>
      </w:r>
      <w:r>
        <w:t xml:space="preserve"> to log into CAS</w:t>
      </w:r>
    </w:p>
    <w:p w14:paraId="12F227A7" w14:textId="77777777" w:rsidR="009D49BD" w:rsidRDefault="00DD26A9" w:rsidP="009D49BD">
      <w:pPr>
        <w:jc w:val="center"/>
      </w:pPr>
      <w:r>
        <w:rPr>
          <w:noProof/>
        </w:rPr>
        <w:drawing>
          <wp:inline distT="0" distB="0" distL="0" distR="0" wp14:anchorId="3C1B1F40" wp14:editId="045223C3">
            <wp:extent cx="2333684" cy="2401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63243" cy="2431670"/>
                    </a:xfrm>
                    <a:prstGeom prst="rect">
                      <a:avLst/>
                    </a:prstGeom>
                  </pic:spPr>
                </pic:pic>
              </a:graphicData>
            </a:graphic>
          </wp:inline>
        </w:drawing>
      </w:r>
    </w:p>
    <w:p w14:paraId="0E06A880" w14:textId="77777777" w:rsidR="00456860" w:rsidRDefault="00DC4426" w:rsidP="00456860">
      <w:pPr>
        <w:pStyle w:val="ListParagraph"/>
        <w:numPr>
          <w:ilvl w:val="0"/>
          <w:numId w:val="1"/>
        </w:numPr>
      </w:pPr>
      <w:r>
        <w:t xml:space="preserve">At this point, should be where you want to be on the Banner Home screen; however, if the follow screen appears after logging in to CAS, select the </w:t>
      </w:r>
      <w:r w:rsidRPr="00DC4426">
        <w:rPr>
          <w:b/>
        </w:rPr>
        <w:t>OK</w:t>
      </w:r>
      <w:r>
        <w:t xml:space="preserve"> button at the bottom of the screen. </w:t>
      </w:r>
    </w:p>
    <w:p w14:paraId="77BF3E5C" w14:textId="77777777" w:rsidR="00DC4426" w:rsidRDefault="00DC4426" w:rsidP="002D4419">
      <w:pPr>
        <w:jc w:val="center"/>
      </w:pPr>
      <w:r>
        <w:rPr>
          <w:noProof/>
        </w:rPr>
        <w:drawing>
          <wp:inline distT="0" distB="0" distL="0" distR="0" wp14:anchorId="1C88266C" wp14:editId="61B81A41">
            <wp:extent cx="4352217" cy="9200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16360" cy="954708"/>
                    </a:xfrm>
                    <a:prstGeom prst="rect">
                      <a:avLst/>
                    </a:prstGeom>
                  </pic:spPr>
                </pic:pic>
              </a:graphicData>
            </a:graphic>
          </wp:inline>
        </w:drawing>
      </w:r>
    </w:p>
    <w:p w14:paraId="5C9917C9" w14:textId="77777777" w:rsidR="00DD26A9" w:rsidRDefault="00DC4426" w:rsidP="00456860">
      <w:pPr>
        <w:pStyle w:val="ListParagraph"/>
        <w:numPr>
          <w:ilvl w:val="0"/>
          <w:numId w:val="1"/>
        </w:numPr>
      </w:pPr>
      <w:r>
        <w:t xml:space="preserve">Then select the </w:t>
      </w:r>
      <w:r w:rsidRPr="00DC4426">
        <w:rPr>
          <w:b/>
        </w:rPr>
        <w:t>RETURN HOME</w:t>
      </w:r>
      <w:r>
        <w:t xml:space="preserve"> </w:t>
      </w:r>
      <w:r w:rsidR="00081C5F">
        <w:t>button on the next screen, which will take you to the Banner Home page.</w:t>
      </w:r>
    </w:p>
    <w:p w14:paraId="27F18BEF" w14:textId="4F200027" w:rsidR="00456860" w:rsidRDefault="00DC4426" w:rsidP="002D4419">
      <w:pPr>
        <w:jc w:val="center"/>
        <w:rPr>
          <w:noProof/>
        </w:rPr>
      </w:pPr>
      <w:r>
        <w:rPr>
          <w:noProof/>
        </w:rPr>
        <w:drawing>
          <wp:inline distT="0" distB="0" distL="0" distR="0" wp14:anchorId="047EF846" wp14:editId="6012EB64">
            <wp:extent cx="4420535" cy="1279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80793" cy="1296526"/>
                    </a:xfrm>
                    <a:prstGeom prst="rect">
                      <a:avLst/>
                    </a:prstGeom>
                  </pic:spPr>
                </pic:pic>
              </a:graphicData>
            </a:graphic>
          </wp:inline>
        </w:drawing>
      </w:r>
    </w:p>
    <w:p w14:paraId="78921E0C" w14:textId="77777777" w:rsidR="00456860" w:rsidRDefault="00456860" w:rsidP="00456860">
      <w:pPr>
        <w:pStyle w:val="ListParagraph"/>
      </w:pPr>
    </w:p>
    <w:p w14:paraId="0C8DA860" w14:textId="77777777" w:rsidR="00456860" w:rsidRDefault="00456860" w:rsidP="002D4419">
      <w:pPr>
        <w:rPr>
          <w:noProof/>
        </w:rPr>
      </w:pPr>
    </w:p>
    <w:p w14:paraId="7BDF16B5" w14:textId="77777777" w:rsidR="002D4419" w:rsidRDefault="002D4419" w:rsidP="00456860">
      <w:pPr>
        <w:pStyle w:val="Heading1"/>
      </w:pPr>
    </w:p>
    <w:p w14:paraId="6210E5B3" w14:textId="682F5BBB" w:rsidR="00456860" w:rsidRDefault="00456860" w:rsidP="00456860">
      <w:pPr>
        <w:pStyle w:val="Heading1"/>
      </w:pPr>
      <w:bookmarkStart w:id="0" w:name="_GoBack"/>
      <w:bookmarkEnd w:id="0"/>
      <w:r>
        <w:t>Document Tracking</w:t>
      </w:r>
    </w:p>
    <w:p w14:paraId="3D48E5CF" w14:textId="77777777" w:rsidR="00456860" w:rsidRPr="009F0549" w:rsidRDefault="00456860" w:rsidP="00456860">
      <w:pPr>
        <w:pStyle w:val="SectionBody"/>
      </w:pPr>
      <w:r>
        <w:t>The following table is used to log all changes made to this document.</w:t>
      </w:r>
    </w:p>
    <w:tbl>
      <w:tblPr>
        <w:tblStyle w:val="GridTable5Dark-Accent3"/>
        <w:tblW w:w="10928" w:type="dxa"/>
        <w:tblLayout w:type="fixed"/>
        <w:tblLook w:val="0420" w:firstRow="1" w:lastRow="0" w:firstColumn="0" w:lastColumn="0" w:noHBand="0" w:noVBand="1"/>
      </w:tblPr>
      <w:tblGrid>
        <w:gridCol w:w="1090"/>
        <w:gridCol w:w="1245"/>
        <w:gridCol w:w="1530"/>
        <w:gridCol w:w="7063"/>
      </w:tblGrid>
      <w:tr w:rsidR="00456860" w:rsidRPr="002A73CF" w14:paraId="41FC179C" w14:textId="77777777" w:rsidTr="00463B48">
        <w:trPr>
          <w:cnfStyle w:val="100000000000" w:firstRow="1" w:lastRow="0" w:firstColumn="0" w:lastColumn="0" w:oddVBand="0" w:evenVBand="0" w:oddHBand="0" w:evenHBand="0" w:firstRowFirstColumn="0" w:firstRowLastColumn="0" w:lastRowFirstColumn="0" w:lastRowLastColumn="0"/>
          <w:trHeight w:val="323"/>
        </w:trPr>
        <w:tc>
          <w:tcPr>
            <w:tcW w:w="1090" w:type="dxa"/>
          </w:tcPr>
          <w:p w14:paraId="30A5119D" w14:textId="77777777" w:rsidR="00456860" w:rsidRPr="002A73CF" w:rsidRDefault="00456860" w:rsidP="00463B48">
            <w:pPr>
              <w:pStyle w:val="SectionHeader"/>
              <w:spacing w:before="0" w:after="0"/>
              <w:jc w:val="center"/>
              <w:rPr>
                <w:rFonts w:asciiTheme="minorHAnsi" w:hAnsiTheme="minorHAnsi" w:cstheme="minorBidi"/>
                <w:color w:val="FFFFFF" w:themeColor="background1"/>
                <w:sz w:val="22"/>
                <w:szCs w:val="22"/>
                <w:u w:val="none"/>
              </w:rPr>
            </w:pPr>
            <w:bookmarkStart w:id="1" w:name="_Toc163464119"/>
            <w:bookmarkStart w:id="2" w:name="_Toc163464296"/>
            <w:r w:rsidRPr="36CB392C">
              <w:rPr>
                <w:rFonts w:asciiTheme="minorHAnsi" w:hAnsiTheme="minorHAnsi" w:cstheme="minorBidi"/>
                <w:color w:val="FFFFFF" w:themeColor="background1"/>
                <w:sz w:val="22"/>
                <w:szCs w:val="22"/>
                <w:u w:val="none"/>
              </w:rPr>
              <w:t>Version</w:t>
            </w:r>
            <w:bookmarkEnd w:id="1"/>
            <w:bookmarkEnd w:id="2"/>
          </w:p>
        </w:tc>
        <w:tc>
          <w:tcPr>
            <w:tcW w:w="1245" w:type="dxa"/>
          </w:tcPr>
          <w:p w14:paraId="47A17E97" w14:textId="77777777" w:rsidR="00456860" w:rsidRPr="002A73CF" w:rsidRDefault="00456860" w:rsidP="00463B48">
            <w:pPr>
              <w:pStyle w:val="SectionHeader"/>
              <w:spacing w:before="0" w:after="0"/>
              <w:rPr>
                <w:rFonts w:asciiTheme="minorHAnsi" w:hAnsiTheme="minorHAnsi" w:cstheme="minorBidi"/>
                <w:color w:val="FFFFFF" w:themeColor="background1"/>
                <w:sz w:val="22"/>
                <w:szCs w:val="22"/>
                <w:u w:val="none"/>
              </w:rPr>
            </w:pPr>
            <w:r w:rsidRPr="36CB392C">
              <w:rPr>
                <w:rFonts w:asciiTheme="minorHAnsi" w:hAnsiTheme="minorHAnsi" w:cstheme="minorBidi"/>
                <w:color w:val="FFFFFF" w:themeColor="background1"/>
                <w:sz w:val="22"/>
                <w:szCs w:val="22"/>
                <w:u w:val="none"/>
              </w:rPr>
              <w:t>Date</w:t>
            </w:r>
          </w:p>
        </w:tc>
        <w:tc>
          <w:tcPr>
            <w:tcW w:w="1530" w:type="dxa"/>
          </w:tcPr>
          <w:p w14:paraId="1982366F" w14:textId="77777777" w:rsidR="00456860" w:rsidRPr="002A73CF" w:rsidRDefault="00456860" w:rsidP="00463B48">
            <w:pPr>
              <w:pStyle w:val="SectionHeader"/>
              <w:spacing w:before="0" w:after="0"/>
              <w:rPr>
                <w:rFonts w:asciiTheme="minorHAnsi" w:hAnsiTheme="minorHAnsi" w:cstheme="minorBidi"/>
                <w:color w:val="FFFFFF" w:themeColor="background1"/>
                <w:sz w:val="22"/>
                <w:szCs w:val="22"/>
                <w:u w:val="none"/>
              </w:rPr>
            </w:pPr>
            <w:r w:rsidRPr="36CB392C">
              <w:rPr>
                <w:rFonts w:asciiTheme="minorHAnsi" w:hAnsiTheme="minorHAnsi" w:cstheme="minorBidi"/>
                <w:color w:val="FFFFFF" w:themeColor="background1"/>
                <w:sz w:val="22"/>
                <w:szCs w:val="22"/>
                <w:u w:val="none"/>
              </w:rPr>
              <w:t>User</w:t>
            </w:r>
          </w:p>
        </w:tc>
        <w:tc>
          <w:tcPr>
            <w:tcW w:w="7063" w:type="dxa"/>
          </w:tcPr>
          <w:p w14:paraId="336EF00E" w14:textId="77777777" w:rsidR="00456860" w:rsidRPr="002A73CF" w:rsidRDefault="00456860" w:rsidP="00463B48">
            <w:pPr>
              <w:pStyle w:val="SectionHeader"/>
              <w:spacing w:before="0" w:after="0"/>
              <w:rPr>
                <w:rFonts w:asciiTheme="minorHAnsi" w:hAnsiTheme="minorHAnsi" w:cstheme="minorBidi"/>
                <w:color w:val="FFFFFF" w:themeColor="background1"/>
                <w:sz w:val="22"/>
                <w:szCs w:val="22"/>
                <w:u w:val="none"/>
              </w:rPr>
            </w:pPr>
            <w:bookmarkStart w:id="3" w:name="_Toc163464122"/>
            <w:bookmarkStart w:id="4" w:name="_Toc163464299"/>
            <w:r w:rsidRPr="36CB392C">
              <w:rPr>
                <w:rFonts w:asciiTheme="minorHAnsi" w:hAnsiTheme="minorHAnsi" w:cstheme="minorBidi"/>
                <w:color w:val="FFFFFF" w:themeColor="background1"/>
                <w:sz w:val="22"/>
                <w:szCs w:val="22"/>
                <w:u w:val="none"/>
              </w:rPr>
              <w:t xml:space="preserve">Description </w:t>
            </w:r>
            <w:bookmarkEnd w:id="3"/>
            <w:bookmarkEnd w:id="4"/>
          </w:p>
        </w:tc>
      </w:tr>
      <w:tr w:rsidR="00456860" w:rsidRPr="009F0549" w14:paraId="2FC29332" w14:textId="77777777" w:rsidTr="00463B48">
        <w:trPr>
          <w:cnfStyle w:val="000000100000" w:firstRow="0" w:lastRow="0" w:firstColumn="0" w:lastColumn="0" w:oddVBand="0" w:evenVBand="0" w:oddHBand="1" w:evenHBand="0" w:firstRowFirstColumn="0" w:firstRowLastColumn="0" w:lastRowFirstColumn="0" w:lastRowLastColumn="0"/>
          <w:trHeight w:val="236"/>
        </w:trPr>
        <w:tc>
          <w:tcPr>
            <w:tcW w:w="1090" w:type="dxa"/>
          </w:tcPr>
          <w:p w14:paraId="7F22A34B" w14:textId="77777777" w:rsidR="00456860" w:rsidRPr="009F0549" w:rsidRDefault="00456860" w:rsidP="00463B48">
            <w:pPr>
              <w:pStyle w:val="TableText"/>
              <w:jc w:val="center"/>
              <w:rPr>
                <w:rFonts w:asciiTheme="minorHAnsi" w:hAnsiTheme="minorHAnsi" w:cstheme="minorBidi"/>
                <w:sz w:val="22"/>
                <w:szCs w:val="22"/>
              </w:rPr>
            </w:pPr>
            <w:r w:rsidRPr="36CB392C">
              <w:rPr>
                <w:rFonts w:asciiTheme="minorHAnsi" w:hAnsiTheme="minorHAnsi" w:cstheme="minorBidi"/>
                <w:sz w:val="22"/>
                <w:szCs w:val="22"/>
              </w:rPr>
              <w:t>1.0</w:t>
            </w:r>
          </w:p>
        </w:tc>
        <w:tc>
          <w:tcPr>
            <w:tcW w:w="1245" w:type="dxa"/>
          </w:tcPr>
          <w:p w14:paraId="6EDF7C77" w14:textId="77777777" w:rsidR="00456860" w:rsidRPr="009F0549" w:rsidRDefault="00DC4426" w:rsidP="00DC4426">
            <w:pPr>
              <w:pStyle w:val="TableText"/>
              <w:rPr>
                <w:rFonts w:asciiTheme="minorHAnsi" w:hAnsiTheme="minorHAnsi" w:cstheme="minorHAnsi"/>
                <w:sz w:val="22"/>
              </w:rPr>
            </w:pPr>
            <w:r>
              <w:rPr>
                <w:rFonts w:asciiTheme="minorHAnsi" w:hAnsiTheme="minorHAnsi" w:cstheme="minorHAnsi"/>
                <w:sz w:val="22"/>
              </w:rPr>
              <w:t>9</w:t>
            </w:r>
            <w:r w:rsidR="00456860">
              <w:rPr>
                <w:rFonts w:asciiTheme="minorHAnsi" w:hAnsiTheme="minorHAnsi" w:cstheme="minorHAnsi"/>
                <w:sz w:val="22"/>
              </w:rPr>
              <w:t>/2</w:t>
            </w:r>
            <w:r w:rsidR="00081C5F">
              <w:rPr>
                <w:rFonts w:asciiTheme="minorHAnsi" w:hAnsiTheme="minorHAnsi" w:cstheme="minorHAnsi"/>
                <w:sz w:val="22"/>
              </w:rPr>
              <w:t>4/</w:t>
            </w:r>
            <w:r w:rsidR="00456860">
              <w:rPr>
                <w:rFonts w:asciiTheme="minorHAnsi" w:hAnsiTheme="minorHAnsi" w:cstheme="minorHAnsi"/>
                <w:sz w:val="22"/>
              </w:rPr>
              <w:t>2020</w:t>
            </w:r>
          </w:p>
        </w:tc>
        <w:tc>
          <w:tcPr>
            <w:tcW w:w="1530" w:type="dxa"/>
          </w:tcPr>
          <w:p w14:paraId="0EB6C3C4" w14:textId="77777777" w:rsidR="00456860" w:rsidRPr="009F0549" w:rsidRDefault="00DC4426" w:rsidP="00463B48">
            <w:pPr>
              <w:pStyle w:val="TableText"/>
              <w:rPr>
                <w:rFonts w:asciiTheme="minorHAnsi" w:hAnsiTheme="minorHAnsi" w:cstheme="minorHAnsi"/>
                <w:sz w:val="22"/>
              </w:rPr>
            </w:pPr>
            <w:r>
              <w:rPr>
                <w:rFonts w:asciiTheme="minorHAnsi" w:hAnsiTheme="minorHAnsi" w:cstheme="minorHAnsi"/>
                <w:sz w:val="22"/>
              </w:rPr>
              <w:t>James Fox</w:t>
            </w:r>
          </w:p>
        </w:tc>
        <w:tc>
          <w:tcPr>
            <w:tcW w:w="7063" w:type="dxa"/>
          </w:tcPr>
          <w:p w14:paraId="1480E449" w14:textId="77777777" w:rsidR="00456860" w:rsidRPr="009F0549" w:rsidRDefault="00456860" w:rsidP="00463B48">
            <w:pPr>
              <w:pStyle w:val="TableText"/>
              <w:rPr>
                <w:rFonts w:asciiTheme="minorHAnsi" w:hAnsiTheme="minorHAnsi" w:cstheme="minorHAnsi"/>
                <w:sz w:val="22"/>
              </w:rPr>
            </w:pPr>
            <w:r>
              <w:rPr>
                <w:rFonts w:asciiTheme="minorHAnsi" w:hAnsiTheme="minorHAnsi" w:cstheme="minorHAnsi"/>
                <w:sz w:val="22"/>
              </w:rPr>
              <w:t>Initial Release</w:t>
            </w:r>
          </w:p>
        </w:tc>
      </w:tr>
      <w:tr w:rsidR="00456860" w:rsidRPr="009F0549" w14:paraId="5BD72F1E" w14:textId="77777777" w:rsidTr="00463B48">
        <w:trPr>
          <w:trHeight w:val="236"/>
        </w:trPr>
        <w:tc>
          <w:tcPr>
            <w:tcW w:w="1090" w:type="dxa"/>
          </w:tcPr>
          <w:p w14:paraId="5695B45D" w14:textId="77777777" w:rsidR="00456860" w:rsidRPr="009F0549" w:rsidRDefault="00456860" w:rsidP="00463B48">
            <w:pPr>
              <w:pStyle w:val="TableText"/>
              <w:jc w:val="center"/>
              <w:rPr>
                <w:rFonts w:asciiTheme="minorHAnsi" w:hAnsiTheme="minorHAnsi" w:cstheme="minorHAnsi"/>
                <w:sz w:val="22"/>
              </w:rPr>
            </w:pPr>
          </w:p>
        </w:tc>
        <w:tc>
          <w:tcPr>
            <w:tcW w:w="1245" w:type="dxa"/>
          </w:tcPr>
          <w:p w14:paraId="48352D66" w14:textId="77777777" w:rsidR="00456860" w:rsidRPr="009F0549" w:rsidRDefault="00456860" w:rsidP="00463B48">
            <w:pPr>
              <w:pStyle w:val="TableText"/>
              <w:rPr>
                <w:rFonts w:asciiTheme="minorHAnsi" w:hAnsiTheme="minorHAnsi" w:cstheme="minorHAnsi"/>
                <w:sz w:val="22"/>
              </w:rPr>
            </w:pPr>
          </w:p>
        </w:tc>
        <w:tc>
          <w:tcPr>
            <w:tcW w:w="1530" w:type="dxa"/>
          </w:tcPr>
          <w:p w14:paraId="3B1B852F" w14:textId="77777777" w:rsidR="00456860" w:rsidRPr="009F0549" w:rsidRDefault="00456860" w:rsidP="00463B48">
            <w:pPr>
              <w:pStyle w:val="TableText"/>
              <w:rPr>
                <w:rFonts w:asciiTheme="minorHAnsi" w:hAnsiTheme="minorHAnsi" w:cstheme="minorHAnsi"/>
                <w:sz w:val="22"/>
              </w:rPr>
            </w:pPr>
          </w:p>
        </w:tc>
        <w:tc>
          <w:tcPr>
            <w:tcW w:w="7063" w:type="dxa"/>
          </w:tcPr>
          <w:p w14:paraId="29D141D4" w14:textId="77777777" w:rsidR="00456860" w:rsidRPr="009F0549" w:rsidRDefault="00456860" w:rsidP="00463B48">
            <w:pPr>
              <w:pStyle w:val="TableText"/>
              <w:rPr>
                <w:rFonts w:asciiTheme="minorHAnsi" w:hAnsiTheme="minorHAnsi" w:cstheme="minorHAnsi"/>
                <w:sz w:val="22"/>
              </w:rPr>
            </w:pPr>
          </w:p>
        </w:tc>
      </w:tr>
      <w:tr w:rsidR="00456860" w:rsidRPr="009F0549" w14:paraId="2984C4A8" w14:textId="77777777" w:rsidTr="00463B48">
        <w:trPr>
          <w:cnfStyle w:val="000000100000" w:firstRow="0" w:lastRow="0" w:firstColumn="0" w:lastColumn="0" w:oddVBand="0" w:evenVBand="0" w:oddHBand="1" w:evenHBand="0" w:firstRowFirstColumn="0" w:firstRowLastColumn="0" w:lastRowFirstColumn="0" w:lastRowLastColumn="0"/>
          <w:trHeight w:val="221"/>
        </w:trPr>
        <w:tc>
          <w:tcPr>
            <w:tcW w:w="1090" w:type="dxa"/>
          </w:tcPr>
          <w:p w14:paraId="69376837" w14:textId="77777777" w:rsidR="00456860" w:rsidRPr="009F0549" w:rsidRDefault="00456860" w:rsidP="00463B48">
            <w:pPr>
              <w:pStyle w:val="TableText"/>
              <w:jc w:val="center"/>
              <w:rPr>
                <w:rFonts w:asciiTheme="minorHAnsi" w:hAnsiTheme="minorHAnsi" w:cstheme="minorHAnsi"/>
                <w:sz w:val="22"/>
              </w:rPr>
            </w:pPr>
          </w:p>
        </w:tc>
        <w:tc>
          <w:tcPr>
            <w:tcW w:w="1245" w:type="dxa"/>
          </w:tcPr>
          <w:p w14:paraId="0DA5E96A" w14:textId="77777777" w:rsidR="00456860" w:rsidRPr="009F0549" w:rsidRDefault="00456860" w:rsidP="00463B48">
            <w:pPr>
              <w:pStyle w:val="TableText"/>
              <w:rPr>
                <w:rFonts w:asciiTheme="minorHAnsi" w:hAnsiTheme="minorHAnsi" w:cstheme="minorHAnsi"/>
                <w:sz w:val="22"/>
              </w:rPr>
            </w:pPr>
          </w:p>
        </w:tc>
        <w:tc>
          <w:tcPr>
            <w:tcW w:w="1530" w:type="dxa"/>
          </w:tcPr>
          <w:p w14:paraId="30F83C69" w14:textId="77777777" w:rsidR="00456860" w:rsidRPr="009F0549" w:rsidRDefault="00456860" w:rsidP="00463B48">
            <w:pPr>
              <w:pStyle w:val="TableText"/>
              <w:rPr>
                <w:rFonts w:asciiTheme="minorHAnsi" w:hAnsiTheme="minorHAnsi" w:cstheme="minorHAnsi"/>
                <w:sz w:val="22"/>
              </w:rPr>
            </w:pPr>
          </w:p>
        </w:tc>
        <w:tc>
          <w:tcPr>
            <w:tcW w:w="7063" w:type="dxa"/>
          </w:tcPr>
          <w:p w14:paraId="3E3244C3" w14:textId="77777777" w:rsidR="00456860" w:rsidRPr="009F0549" w:rsidRDefault="00456860" w:rsidP="00463B48">
            <w:pPr>
              <w:pStyle w:val="TableText"/>
              <w:rPr>
                <w:rFonts w:asciiTheme="minorHAnsi" w:hAnsiTheme="minorHAnsi" w:cstheme="minorHAnsi"/>
                <w:sz w:val="22"/>
              </w:rPr>
            </w:pPr>
          </w:p>
        </w:tc>
      </w:tr>
      <w:tr w:rsidR="00456860" w:rsidRPr="009F0549" w14:paraId="64AD7D8F" w14:textId="77777777" w:rsidTr="00463B48">
        <w:trPr>
          <w:trHeight w:val="236"/>
        </w:trPr>
        <w:tc>
          <w:tcPr>
            <w:tcW w:w="1090" w:type="dxa"/>
          </w:tcPr>
          <w:p w14:paraId="6579365F" w14:textId="77777777" w:rsidR="00456860" w:rsidRDefault="00456860" w:rsidP="00463B48">
            <w:pPr>
              <w:pStyle w:val="TableText"/>
              <w:jc w:val="center"/>
              <w:rPr>
                <w:rFonts w:asciiTheme="minorHAnsi" w:hAnsiTheme="minorHAnsi" w:cstheme="minorHAnsi"/>
                <w:sz w:val="22"/>
              </w:rPr>
            </w:pPr>
          </w:p>
        </w:tc>
        <w:tc>
          <w:tcPr>
            <w:tcW w:w="1245" w:type="dxa"/>
          </w:tcPr>
          <w:p w14:paraId="7627D671" w14:textId="77777777" w:rsidR="00456860" w:rsidRDefault="00456860" w:rsidP="00463B48">
            <w:pPr>
              <w:pStyle w:val="TableText"/>
              <w:rPr>
                <w:rFonts w:asciiTheme="minorHAnsi" w:hAnsiTheme="minorHAnsi" w:cstheme="minorHAnsi"/>
                <w:sz w:val="22"/>
              </w:rPr>
            </w:pPr>
          </w:p>
        </w:tc>
        <w:tc>
          <w:tcPr>
            <w:tcW w:w="1530" w:type="dxa"/>
          </w:tcPr>
          <w:p w14:paraId="715A9785" w14:textId="77777777" w:rsidR="00456860" w:rsidRDefault="00456860" w:rsidP="00463B48">
            <w:pPr>
              <w:pStyle w:val="TableText"/>
              <w:rPr>
                <w:rFonts w:asciiTheme="minorHAnsi" w:hAnsiTheme="minorHAnsi" w:cstheme="minorHAnsi"/>
                <w:sz w:val="22"/>
              </w:rPr>
            </w:pPr>
          </w:p>
        </w:tc>
        <w:tc>
          <w:tcPr>
            <w:tcW w:w="7063" w:type="dxa"/>
          </w:tcPr>
          <w:p w14:paraId="3B73CDDD" w14:textId="77777777" w:rsidR="00456860" w:rsidRDefault="00456860" w:rsidP="00463B48">
            <w:pPr>
              <w:pStyle w:val="TableText"/>
              <w:rPr>
                <w:rFonts w:asciiTheme="minorHAnsi" w:hAnsiTheme="minorHAnsi" w:cstheme="minorHAnsi"/>
                <w:sz w:val="22"/>
              </w:rPr>
            </w:pPr>
          </w:p>
        </w:tc>
      </w:tr>
      <w:tr w:rsidR="00456860" w:rsidRPr="009F0549" w14:paraId="5559DBDC" w14:textId="77777777" w:rsidTr="00463B48">
        <w:trPr>
          <w:cnfStyle w:val="000000100000" w:firstRow="0" w:lastRow="0" w:firstColumn="0" w:lastColumn="0" w:oddVBand="0" w:evenVBand="0" w:oddHBand="1" w:evenHBand="0" w:firstRowFirstColumn="0" w:firstRowLastColumn="0" w:lastRowFirstColumn="0" w:lastRowLastColumn="0"/>
          <w:trHeight w:val="236"/>
        </w:trPr>
        <w:tc>
          <w:tcPr>
            <w:tcW w:w="1090" w:type="dxa"/>
          </w:tcPr>
          <w:p w14:paraId="6EB6D4D4" w14:textId="77777777" w:rsidR="00456860" w:rsidRDefault="00456860" w:rsidP="00463B48">
            <w:pPr>
              <w:pStyle w:val="TableText"/>
              <w:jc w:val="center"/>
              <w:rPr>
                <w:rFonts w:asciiTheme="minorHAnsi" w:hAnsiTheme="minorHAnsi" w:cstheme="minorHAnsi"/>
                <w:sz w:val="22"/>
              </w:rPr>
            </w:pPr>
          </w:p>
        </w:tc>
        <w:tc>
          <w:tcPr>
            <w:tcW w:w="1245" w:type="dxa"/>
          </w:tcPr>
          <w:p w14:paraId="770FA8D9" w14:textId="77777777" w:rsidR="00456860" w:rsidRDefault="00456860" w:rsidP="00463B48">
            <w:pPr>
              <w:pStyle w:val="TableText"/>
              <w:rPr>
                <w:rFonts w:asciiTheme="minorHAnsi" w:hAnsiTheme="minorHAnsi" w:cstheme="minorHAnsi"/>
                <w:sz w:val="22"/>
              </w:rPr>
            </w:pPr>
          </w:p>
        </w:tc>
        <w:tc>
          <w:tcPr>
            <w:tcW w:w="1530" w:type="dxa"/>
          </w:tcPr>
          <w:p w14:paraId="2ECD72F6" w14:textId="77777777" w:rsidR="00456860" w:rsidRDefault="00456860" w:rsidP="00463B48">
            <w:pPr>
              <w:pStyle w:val="TableText"/>
              <w:rPr>
                <w:rFonts w:asciiTheme="minorHAnsi" w:hAnsiTheme="minorHAnsi" w:cstheme="minorHAnsi"/>
                <w:sz w:val="22"/>
              </w:rPr>
            </w:pPr>
          </w:p>
        </w:tc>
        <w:tc>
          <w:tcPr>
            <w:tcW w:w="7063" w:type="dxa"/>
          </w:tcPr>
          <w:p w14:paraId="1AC01106" w14:textId="77777777" w:rsidR="00456860" w:rsidRDefault="00456860" w:rsidP="00463B48">
            <w:pPr>
              <w:pStyle w:val="TableText"/>
              <w:rPr>
                <w:rFonts w:asciiTheme="minorHAnsi" w:hAnsiTheme="minorHAnsi" w:cstheme="minorHAnsi"/>
                <w:sz w:val="22"/>
              </w:rPr>
            </w:pPr>
          </w:p>
        </w:tc>
      </w:tr>
    </w:tbl>
    <w:p w14:paraId="7354681A" w14:textId="77777777" w:rsidR="00456860" w:rsidRPr="00DF65DF" w:rsidRDefault="00456860" w:rsidP="00456860"/>
    <w:p w14:paraId="082A9DD7" w14:textId="77777777" w:rsidR="00A66A58" w:rsidRDefault="00A66A58"/>
    <w:sectPr w:rsidR="00A66A58" w:rsidSect="005819B0">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80267" w14:textId="77777777" w:rsidR="00000000" w:rsidRDefault="002D4419">
      <w:pPr>
        <w:spacing w:after="0" w:line="240" w:lineRule="auto"/>
      </w:pPr>
      <w:r>
        <w:separator/>
      </w:r>
    </w:p>
  </w:endnote>
  <w:endnote w:type="continuationSeparator" w:id="0">
    <w:p w14:paraId="2E31EEF6" w14:textId="77777777" w:rsidR="00000000" w:rsidRDefault="002D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8C18F" w14:textId="77777777" w:rsidR="00000000" w:rsidRDefault="002D4419">
      <w:pPr>
        <w:spacing w:after="0" w:line="240" w:lineRule="auto"/>
      </w:pPr>
      <w:r>
        <w:separator/>
      </w:r>
    </w:p>
  </w:footnote>
  <w:footnote w:type="continuationSeparator" w:id="0">
    <w:p w14:paraId="27063CB5" w14:textId="77777777" w:rsidR="00000000" w:rsidRDefault="002D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4C9D" w14:textId="77777777" w:rsidR="00835275" w:rsidRPr="00835275" w:rsidRDefault="00081C5F" w:rsidP="36CB392C">
    <w:pPr>
      <w:pStyle w:val="Header"/>
      <w:tabs>
        <w:tab w:val="clear" w:pos="9360"/>
        <w:tab w:val="right" w:pos="10800"/>
      </w:tabs>
      <w:rPr>
        <w:sz w:val="28"/>
        <w:szCs w:val="28"/>
      </w:rPr>
    </w:pPr>
    <w:r w:rsidRPr="00835275">
      <w:rPr>
        <w:rFonts w:cstheme="minorHAnsi"/>
        <w:noProof/>
        <w:sz w:val="40"/>
        <w:szCs w:val="32"/>
      </w:rPr>
      <mc:AlternateContent>
        <mc:Choice Requires="wps">
          <w:drawing>
            <wp:anchor distT="45720" distB="45720" distL="114300" distR="114300" simplePos="0" relativeHeight="251659264" behindDoc="0" locked="0" layoutInCell="1" allowOverlap="1" wp14:anchorId="29B6035E" wp14:editId="46AC0424">
              <wp:simplePos x="0" y="0"/>
              <wp:positionH relativeFrom="page">
                <wp:align>right</wp:align>
              </wp:positionH>
              <wp:positionV relativeFrom="paragraph">
                <wp:posOffset>-454780</wp:posOffset>
              </wp:positionV>
              <wp:extent cx="7757795" cy="6381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795" cy="638175"/>
                      </a:xfrm>
                      <a:prstGeom prst="rect">
                        <a:avLst/>
                      </a:prstGeom>
                      <a:solidFill>
                        <a:srgbClr val="0070C0"/>
                      </a:solidFill>
                      <a:ln w="9525">
                        <a:solidFill>
                          <a:srgbClr val="0070C0"/>
                        </a:solidFill>
                        <a:miter lim="800000"/>
                        <a:headEnd/>
                        <a:tailEnd/>
                      </a:ln>
                    </wps:spPr>
                    <wps:txbx>
                      <w:txbxContent>
                        <w:p w14:paraId="5027AE7F" w14:textId="77777777" w:rsidR="00835275" w:rsidRDefault="00081C5F" w:rsidP="00835275">
                          <w:pPr>
                            <w:jc w:val="center"/>
                          </w:pPr>
                          <w:r>
                            <w:rPr>
                              <w:noProof/>
                              <w:sz w:val="20"/>
                            </w:rPr>
                            <w:drawing>
                              <wp:inline distT="0" distB="0" distL="0" distR="0" wp14:anchorId="23D5D63B" wp14:editId="5D884AC8">
                                <wp:extent cx="4057650" cy="52554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op_tr.png"/>
                                        <pic:cNvPicPr/>
                                      </pic:nvPicPr>
                                      <pic:blipFill rotWithShape="1">
                                        <a:blip r:embed="rId1">
                                          <a:extLst>
                                            <a:ext uri="{28A0092B-C50C-407E-A947-70E740481C1C}">
                                              <a14:useLocalDpi xmlns:a14="http://schemas.microsoft.com/office/drawing/2010/main" val="0"/>
                                            </a:ext>
                                          </a:extLst>
                                        </a:blip>
                                        <a:srcRect t="16678" b="15455"/>
                                        <a:stretch/>
                                      </pic:blipFill>
                                      <pic:spPr bwMode="auto">
                                        <a:xfrm>
                                          <a:off x="0" y="0"/>
                                          <a:ext cx="4158051" cy="53854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6035E" id="_x0000_t202" coordsize="21600,21600" o:spt="202" path="m,l,21600r21600,l21600,xe">
              <v:stroke joinstyle="miter"/>
              <v:path gradientshapeok="t" o:connecttype="rect"/>
            </v:shapetype>
            <v:shape id="Text Box 2" o:spid="_x0000_s1026" type="#_x0000_t202" style="position:absolute;margin-left:559.65pt;margin-top:-35.8pt;width:610.85pt;height:50.2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" fillcolor="#0070c0" strokecolor="#0070c0">
              <v:textbox>
                <w:txbxContent>
                  <w:p w14:paraId="5027AE7F" w14:textId="77777777" w:rsidR="00835275" w:rsidRDefault="00081C5F" w:rsidP="00835275">
                    <w:pPr>
                      <w:jc w:val="center"/>
                    </w:pPr>
                    <w:r>
                      <w:rPr>
                        <w:noProof/>
                        <w:sz w:val="20"/>
                      </w:rPr>
                      <w:drawing>
                        <wp:inline distT="0" distB="0" distL="0" distR="0" wp14:anchorId="23D5D63B" wp14:editId="5D884AC8">
                          <wp:extent cx="4057650" cy="52554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op_tr.png"/>
                                  <pic:cNvPicPr/>
                                </pic:nvPicPr>
                                <pic:blipFill rotWithShape="1">
                                  <a:blip r:embed="rId1">
                                    <a:extLst>
                                      <a:ext uri="{28A0092B-C50C-407E-A947-70E740481C1C}">
                                        <a14:useLocalDpi xmlns:a14="http://schemas.microsoft.com/office/drawing/2010/main" val="0"/>
                                      </a:ext>
                                    </a:extLst>
                                  </a:blip>
                                  <a:srcRect t="16678" b="15455"/>
                                  <a:stretch/>
                                </pic:blipFill>
                                <pic:spPr bwMode="auto">
                                  <a:xfrm>
                                    <a:off x="0" y="0"/>
                                    <a:ext cx="4158051" cy="53854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page"/>
            </v:shape>
          </w:pict>
        </mc:Fallback>
      </mc:AlternateContent>
    </w:r>
    <w:r w:rsidRPr="36CB392C">
      <w:rPr>
        <w:sz w:val="28"/>
        <w:szCs w:val="28"/>
      </w:rPr>
      <w:t>Student Information System</w:t>
    </w:r>
    <w:r>
      <w:rPr>
        <w:sz w:val="28"/>
        <w:szCs w:val="28"/>
      </w:rPr>
      <w:t>s</w:t>
    </w:r>
    <w:r w:rsidRPr="00835275">
      <w:rPr>
        <w:sz w:val="28"/>
      </w:rPr>
      <w:tab/>
    </w:r>
    <w:r w:rsidRPr="00835275">
      <w:rPr>
        <w:sz w:val="28"/>
      </w:rPr>
      <w:tab/>
    </w:r>
    <w:r>
      <w:rPr>
        <w:sz w:val="28"/>
        <w:szCs w:val="28"/>
      </w:rPr>
      <w:t>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2766B"/>
    <w:multiLevelType w:val="hybridMultilevel"/>
    <w:tmpl w:val="18142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60"/>
    <w:rsid w:val="00081C5F"/>
    <w:rsid w:val="002D4419"/>
    <w:rsid w:val="00434BD7"/>
    <w:rsid w:val="00456860"/>
    <w:rsid w:val="00495EFD"/>
    <w:rsid w:val="009D49BD"/>
    <w:rsid w:val="00A66A58"/>
    <w:rsid w:val="00AF22B0"/>
    <w:rsid w:val="00CC67D2"/>
    <w:rsid w:val="00DC4426"/>
    <w:rsid w:val="00DD26A9"/>
    <w:rsid w:val="00E2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2816"/>
  <w15:chartTrackingRefBased/>
  <w15:docId w15:val="{50A7983E-1C95-4F0F-AE11-611C4A4A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860"/>
  </w:style>
  <w:style w:type="paragraph" w:styleId="Heading1">
    <w:name w:val="heading 1"/>
    <w:basedOn w:val="Normal"/>
    <w:next w:val="Normal"/>
    <w:link w:val="Heading1Char"/>
    <w:uiPriority w:val="9"/>
    <w:qFormat/>
    <w:rsid w:val="004568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568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68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8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5686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56860"/>
    <w:pPr>
      <w:ind w:left="720"/>
      <w:contextualSpacing/>
    </w:pPr>
  </w:style>
  <w:style w:type="table" w:styleId="GridTable4-Accent1">
    <w:name w:val="Grid Table 4 Accent 1"/>
    <w:basedOn w:val="TableNormal"/>
    <w:uiPriority w:val="49"/>
    <w:rsid w:val="004568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456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860"/>
  </w:style>
  <w:style w:type="paragraph" w:customStyle="1" w:styleId="SectionHeader">
    <w:name w:val="Section Header"/>
    <w:basedOn w:val="Heading2"/>
    <w:autoRedefine/>
    <w:qFormat/>
    <w:rsid w:val="00456860"/>
    <w:pPr>
      <w:spacing w:before="320" w:after="120" w:line="240" w:lineRule="auto"/>
    </w:pPr>
    <w:rPr>
      <w:rFonts w:ascii="Arial" w:hAnsi="Arial"/>
      <w:b/>
      <w:bCs/>
      <w:color w:val="auto"/>
      <w:sz w:val="24"/>
      <w:u w:val="single"/>
    </w:rPr>
  </w:style>
  <w:style w:type="paragraph" w:customStyle="1" w:styleId="SectionBody">
    <w:name w:val="Section Body"/>
    <w:basedOn w:val="NormalIndent"/>
    <w:autoRedefine/>
    <w:qFormat/>
    <w:rsid w:val="00456860"/>
    <w:pPr>
      <w:spacing w:after="0" w:line="240" w:lineRule="auto"/>
      <w:ind w:left="0"/>
    </w:pPr>
    <w:rPr>
      <w:rFonts w:cstheme="minorHAnsi"/>
      <w:i/>
      <w:color w:val="7F7F7F" w:themeColor="text1" w:themeTint="80"/>
      <w:sz w:val="20"/>
      <w:szCs w:val="24"/>
    </w:rPr>
  </w:style>
  <w:style w:type="paragraph" w:customStyle="1" w:styleId="TableText">
    <w:name w:val="Table Text"/>
    <w:basedOn w:val="Normal"/>
    <w:rsid w:val="00456860"/>
    <w:pPr>
      <w:spacing w:after="0" w:line="220" w:lineRule="exact"/>
    </w:pPr>
    <w:rPr>
      <w:rFonts w:ascii="Arial" w:eastAsia="Times New Roman" w:hAnsi="Arial" w:cs="Times New Roman"/>
      <w:sz w:val="18"/>
      <w:szCs w:val="24"/>
    </w:rPr>
  </w:style>
  <w:style w:type="table" w:styleId="GridTable5Dark-Accent3">
    <w:name w:val="Grid Table 5 Dark Accent 3"/>
    <w:basedOn w:val="TableNormal"/>
    <w:uiPriority w:val="50"/>
    <w:rsid w:val="004568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456860"/>
    <w:rPr>
      <w:color w:val="0563C1" w:themeColor="hyperlink"/>
      <w:u w:val="single"/>
    </w:rPr>
  </w:style>
  <w:style w:type="paragraph" w:styleId="Title">
    <w:name w:val="Title"/>
    <w:basedOn w:val="Normal"/>
    <w:next w:val="Normal"/>
    <w:link w:val="TitleChar"/>
    <w:uiPriority w:val="10"/>
    <w:qFormat/>
    <w:rsid w:val="004568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86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456860"/>
    <w:rPr>
      <w:rFonts w:asciiTheme="majorHAnsi" w:eastAsiaTheme="majorEastAsia" w:hAnsiTheme="majorHAnsi" w:cstheme="majorBidi"/>
      <w:color w:val="2E74B5" w:themeColor="accent1" w:themeShade="BF"/>
      <w:sz w:val="26"/>
      <w:szCs w:val="26"/>
    </w:rPr>
  </w:style>
  <w:style w:type="paragraph" w:styleId="NormalIndent">
    <w:name w:val="Normal Indent"/>
    <w:basedOn w:val="Normal"/>
    <w:uiPriority w:val="99"/>
    <w:semiHidden/>
    <w:unhideWhenUsed/>
    <w:rsid w:val="004568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navigator.ucr.edu/"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annerlogout.ucr.edu/admin.shtm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navigator.ucr.edu/applicationNavigator/seaml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D0AAF5DF268479CE3442AEB46CCBB" ma:contentTypeVersion="13" ma:contentTypeDescription="Create a new document." ma:contentTypeScope="" ma:versionID="4d2a4de94dc509da411ebb0c1f4988ec">
  <xsd:schema xmlns:xsd="http://www.w3.org/2001/XMLSchema" xmlns:xs="http://www.w3.org/2001/XMLSchema" xmlns:p="http://schemas.microsoft.com/office/2006/metadata/properties" xmlns:ns3="7b0d7e73-53c3-49f5-853f-2cb02a030650" xmlns:ns4="ca7bfdcf-1463-48ab-aff7-245b8ac76c12" targetNamespace="http://schemas.microsoft.com/office/2006/metadata/properties" ma:root="true" ma:fieldsID="b76bab90e36d4402e1fe59f05c552e60" ns3:_="" ns4:_="">
    <xsd:import namespace="7b0d7e73-53c3-49f5-853f-2cb02a030650"/>
    <xsd:import namespace="ca7bfdcf-1463-48ab-aff7-245b8ac76c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d7e73-53c3-49f5-853f-2cb02a0306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7bfdcf-1463-48ab-aff7-245b8ac76c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11178-AB5F-48EE-B428-7EF416936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d7e73-53c3-49f5-853f-2cb02a030650"/>
    <ds:schemaRef ds:uri="ca7bfdcf-1463-48ab-aff7-245b8ac76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6B035-1832-4CCA-9A6D-617E2F4F6BA8}">
  <ds:schemaRefs>
    <ds:schemaRef ds:uri="http://schemas.microsoft.com/sharepoint/v3/contenttype/forms"/>
  </ds:schemaRefs>
</ds:datastoreItem>
</file>

<file path=customXml/itemProps3.xml><?xml version="1.0" encoding="utf-8"?>
<ds:datastoreItem xmlns:ds="http://schemas.openxmlformats.org/officeDocument/2006/customXml" ds:itemID="{139C9338-C868-41B6-8A5B-9BDADC4D96CE}">
  <ds:schemaRefs>
    <ds:schemaRef ds:uri="http://purl.org/dc/elements/1.1/"/>
    <ds:schemaRef ds:uri="http://schemas.openxmlformats.org/package/2006/metadata/core-properties"/>
    <ds:schemaRef ds:uri="http://purl.org/dc/terms/"/>
    <ds:schemaRef ds:uri="http://schemas.microsoft.com/office/infopath/2007/PartnerControls"/>
    <ds:schemaRef ds:uri="7b0d7e73-53c3-49f5-853f-2cb02a030650"/>
    <ds:schemaRef ds:uri="http://schemas.microsoft.com/office/2006/documentManagement/types"/>
    <ds:schemaRef ds:uri="http://schemas.microsoft.com/office/2006/metadata/properties"/>
    <ds:schemaRef ds:uri="http://www.w3.org/XML/1998/namespace"/>
    <ds:schemaRef ds:uri="ca7bfdcf-1463-48ab-aff7-245b8ac76c1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Fox</dc:creator>
  <cp:keywords/>
  <dc:description/>
  <cp:lastModifiedBy>Josh Hoerger</cp:lastModifiedBy>
  <cp:revision>3</cp:revision>
  <dcterms:created xsi:type="dcterms:W3CDTF">2020-09-24T23:06:00Z</dcterms:created>
  <dcterms:modified xsi:type="dcterms:W3CDTF">2020-09-24T23:12:00Z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0x010100D5ED0AAF5DF268479CE3442AEB46CCBB</vt:lpwstr>
  </property>
</Properties>
</file>