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1AC07" w14:textId="77777777" w:rsidR="00265C63" w:rsidRPr="00AA2A9B" w:rsidRDefault="0030615B" w:rsidP="008E4197">
      <w:pPr>
        <w:jc w:val="center"/>
        <w:rPr>
          <w:rFonts w:ascii="Arial" w:hAnsi="Arial" w:cs="Arial"/>
          <w:b/>
          <w:sz w:val="24"/>
          <w:szCs w:val="24"/>
        </w:rPr>
      </w:pPr>
      <w:r w:rsidRPr="00AA2A9B">
        <w:rPr>
          <w:rFonts w:ascii="Arial" w:hAnsi="Arial" w:cs="Arial"/>
          <w:b/>
          <w:sz w:val="24"/>
          <w:szCs w:val="24"/>
        </w:rPr>
        <w:t>Heidi Hoard-Fruchey, Ph.D.</w:t>
      </w:r>
    </w:p>
    <w:p w14:paraId="0C614696" w14:textId="77777777" w:rsidR="00AA2A9B" w:rsidRPr="00AA2A9B" w:rsidRDefault="00AA2A9B" w:rsidP="008E4197">
      <w:pPr>
        <w:jc w:val="center"/>
        <w:rPr>
          <w:rFonts w:ascii="Arial" w:hAnsi="Arial" w:cs="Arial"/>
          <w:sz w:val="24"/>
          <w:szCs w:val="24"/>
        </w:rPr>
      </w:pPr>
      <w:r w:rsidRPr="00AA2A9B">
        <w:rPr>
          <w:rFonts w:ascii="Arial" w:hAnsi="Arial" w:cs="Arial"/>
          <w:sz w:val="24"/>
          <w:szCs w:val="24"/>
        </w:rPr>
        <w:t>Medical Toxicology Research Division Chief</w:t>
      </w:r>
    </w:p>
    <w:p w14:paraId="0ADDAB42" w14:textId="77777777" w:rsidR="00AA2A9B" w:rsidRPr="00AA2A9B" w:rsidRDefault="00AA2A9B" w:rsidP="008E4197">
      <w:pPr>
        <w:jc w:val="center"/>
        <w:rPr>
          <w:rFonts w:ascii="Arial" w:hAnsi="Arial" w:cs="Arial"/>
          <w:sz w:val="24"/>
          <w:szCs w:val="24"/>
        </w:rPr>
      </w:pPr>
      <w:r w:rsidRPr="00AA2A9B">
        <w:rPr>
          <w:rFonts w:ascii="Arial" w:hAnsi="Arial" w:cs="Arial"/>
          <w:sz w:val="24"/>
          <w:szCs w:val="24"/>
        </w:rPr>
        <w:t>US Army Medical Research Institute of Chemical Defense</w:t>
      </w:r>
    </w:p>
    <w:p w14:paraId="74FFC760" w14:textId="6C76920D" w:rsidR="00AA2A9B" w:rsidRDefault="00AA2A9B" w:rsidP="008E4197">
      <w:pPr>
        <w:jc w:val="center"/>
        <w:rPr>
          <w:rFonts w:ascii="Arial" w:hAnsi="Arial" w:cs="Arial"/>
          <w:sz w:val="24"/>
          <w:szCs w:val="24"/>
        </w:rPr>
      </w:pPr>
      <w:r w:rsidRPr="00AA2A9B">
        <w:rPr>
          <w:rFonts w:ascii="Arial" w:hAnsi="Arial" w:cs="Arial"/>
          <w:sz w:val="24"/>
          <w:szCs w:val="24"/>
        </w:rPr>
        <w:t xml:space="preserve"> (USAMRICD)</w:t>
      </w:r>
    </w:p>
    <w:p w14:paraId="1390989B" w14:textId="2469F479" w:rsidR="008E4197" w:rsidRDefault="00EE4E48" w:rsidP="00EE4E48">
      <w:pPr>
        <w:pBdr>
          <w:bottom w:val="single" w:sz="4" w:space="1" w:color="auto"/>
        </w:pBdr>
        <w:jc w:val="center"/>
      </w:pPr>
      <w:r w:rsidRPr="00EE4E48">
        <w:rPr>
          <w:rFonts w:ascii="Arial" w:hAnsi="Arial" w:cs="Arial"/>
          <w:b/>
          <w:sz w:val="24"/>
          <w:szCs w:val="24"/>
        </w:rPr>
        <w:t>“Becoming an Army Civilian Scientist and Leader”</w:t>
      </w:r>
    </w:p>
    <w:p w14:paraId="2D3B2017" w14:textId="77777777" w:rsidR="008E4197" w:rsidRDefault="008E4197" w:rsidP="008E4197">
      <w:pPr>
        <w:jc w:val="center"/>
      </w:pPr>
      <w:bookmarkStart w:id="0" w:name="_GoBack"/>
      <w:bookmarkEnd w:id="0"/>
    </w:p>
    <w:p w14:paraId="504AEB85" w14:textId="77777777" w:rsidR="0030615B" w:rsidRDefault="00AA2A9B">
      <w:r>
        <w:rPr>
          <w:noProof/>
        </w:rPr>
        <w:drawing>
          <wp:anchor distT="0" distB="0" distL="114300" distR="114300" simplePos="0" relativeHeight="251658240" behindDoc="1" locked="0" layoutInCell="1" allowOverlap="1" wp14:anchorId="6067EC6D" wp14:editId="0DE6073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920240" cy="2440940"/>
            <wp:effectExtent l="0" t="0" r="3810" b="0"/>
            <wp:wrapTight wrapText="bothSides">
              <wp:wrapPolygon edited="0">
                <wp:start x="0" y="0"/>
                <wp:lineTo x="0" y="21409"/>
                <wp:lineTo x="21429" y="21409"/>
                <wp:lineTo x="214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idi_Hoard-Fruchey_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15B">
        <w:t>Dr. Heidi Hoard-Fruchey is the Medical Toxicology Research Division Chief at the US Army Medical Research Institute of Chemical Defense (USAMRICD). She grew up in southern Michigan and attended Michigan State University</w:t>
      </w:r>
      <w:r w:rsidR="004C3739">
        <w:t xml:space="preserve"> (MSU)</w:t>
      </w:r>
      <w:r w:rsidR="0030615B">
        <w:t>, obtaining a B.S. in Biochemistry. After a year internship in a MSU pathology laboratory, she attended graduate school at the Mayo Clinic where she completed a Ph.D. in Molecular Biology, studying mitochondrial enzymes involved in inborn errors of metabolism. For her first post-doctoral fellowship, she joined a yeast genetics and cell biology laboratory at Johns Hopkins University and studied mitochondrial morphology. She joined the USAMRICD for her second post-doctoral fellowship to study botulinum neurotoxin, and through networking at the institute, became a contractor</w:t>
      </w:r>
      <w:r w:rsidR="004C3739">
        <w:t>,</w:t>
      </w:r>
      <w:r w:rsidR="0030615B">
        <w:t xml:space="preserve"> working on mitochondrial proteomic changes induced by chemical warfare nerve agent</w:t>
      </w:r>
      <w:r w:rsidR="00681F0D">
        <w:t xml:space="preserve"> (CWNA)</w:t>
      </w:r>
      <w:r w:rsidR="0030615B">
        <w:t xml:space="preserve"> exposure. </w:t>
      </w:r>
      <w:r w:rsidR="00681F0D">
        <w:t xml:space="preserve">Dr. Hoard-Fruchey </w:t>
      </w:r>
      <w:r w:rsidR="008975A9">
        <w:t xml:space="preserve">went on to </w:t>
      </w:r>
      <w:r>
        <w:t>become</w:t>
      </w:r>
      <w:r w:rsidR="00681F0D">
        <w:t xml:space="preserve"> a principal investigator running a transcriptomics laboratory</w:t>
      </w:r>
      <w:r w:rsidR="008975A9">
        <w:t xml:space="preserve"> at USAMRICD</w:t>
      </w:r>
      <w:r w:rsidR="00681F0D">
        <w:t>. Working with several colleagues, she identified potential medical countermeasures to be tested for CWNA or toxic industrial chemical exposures. Serving as the USAMRICD Oak Ridge Institute for Science</w:t>
      </w:r>
      <w:r w:rsidR="008975A9">
        <w:t xml:space="preserve"> and Education (ORISE) program c</w:t>
      </w:r>
      <w:r w:rsidR="00681F0D">
        <w:t>oordinator, she discovered her passion for helping others achieve their career goals. After a brief experience at the Army Public Health Center, Dr. Hoard-Fruchey returned to USAMRICD to become a supervisor for scientific staff. During her professional journey, she met her husband Isaac and had two children – Jacob and Sophia.</w:t>
      </w:r>
    </w:p>
    <w:sectPr w:rsidR="00306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5B"/>
    <w:rsid w:val="00265C63"/>
    <w:rsid w:val="0030615B"/>
    <w:rsid w:val="004C3739"/>
    <w:rsid w:val="00681F0D"/>
    <w:rsid w:val="008975A9"/>
    <w:rsid w:val="008E4197"/>
    <w:rsid w:val="00AA2A9B"/>
    <w:rsid w:val="00E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8D40"/>
  <w15:chartTrackingRefBased/>
  <w15:docId w15:val="{2C50C902-4C7E-4C0C-8A18-ACC0D2B4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C588A7E7EC2429E6075B9B176AB8A" ma:contentTypeVersion="9" ma:contentTypeDescription="Create a new document." ma:contentTypeScope="" ma:versionID="1e6005e39ae03f50244df30e25fdf5ce">
  <xsd:schema xmlns:xsd="http://www.w3.org/2001/XMLSchema" xmlns:xs="http://www.w3.org/2001/XMLSchema" xmlns:p="http://schemas.microsoft.com/office/2006/metadata/properties" xmlns:ns3="e9aca361-72e5-4f60-bedd-0f5c9910669f" targetNamespace="http://schemas.microsoft.com/office/2006/metadata/properties" ma:root="true" ma:fieldsID="9f86920d3aee5e3a1352ad1d9779a60a" ns3:_="">
    <xsd:import namespace="e9aca361-72e5-4f60-bedd-0f5c991066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a361-72e5-4f60-bedd-0f5c99106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20EF9-C7B5-4901-9849-FAC0A6E7D105}">
  <ds:schemaRefs>
    <ds:schemaRef ds:uri="e9aca361-72e5-4f60-bedd-0f5c9910669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FCBB4E-88D7-4724-A0C6-89C1C59D8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39094-DCC8-40FB-A084-0A5238E3F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ca361-72e5-4f60-bedd-0f5c99106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Hoard-fruchey, Heidi Dr CIV USA MEDCOM USAMRICD (MHS)</dc:creator>
  <cp:keywords/>
  <dc:description/>
  <cp:lastModifiedBy>Pica Preston</cp:lastModifiedBy>
  <cp:revision>3</cp:revision>
  <dcterms:created xsi:type="dcterms:W3CDTF">2021-11-18T20:39:00Z</dcterms:created>
  <dcterms:modified xsi:type="dcterms:W3CDTF">2021-11-18T20:46:00Z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0x01010073DC588A7E7EC2429E6075B9B176AB8A</vt:lpwstr>
  </property>
</Properties>
</file>