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B7E6" w14:textId="663732DA" w:rsidR="00975163" w:rsidRDefault="00481783" w:rsidP="00721EEA">
      <w:pPr>
        <w:pStyle w:val="Heading1"/>
        <w:spacing w:before="0" w:after="0"/>
      </w:pPr>
      <w:r>
        <w:rPr>
          <w:noProof/>
        </w:rPr>
        <mc:AlternateContent>
          <mc:Choice Requires="wps">
            <w:drawing>
              <wp:anchor distT="0" distB="0" distL="114300" distR="114300" simplePos="0" relativeHeight="251658240" behindDoc="0" locked="0" layoutInCell="1" allowOverlap="1" wp14:anchorId="6EA6BE3E" wp14:editId="5F9FCE97">
                <wp:simplePos x="0" y="0"/>
                <wp:positionH relativeFrom="column">
                  <wp:posOffset>-896293</wp:posOffset>
                </wp:positionH>
                <wp:positionV relativeFrom="paragraph">
                  <wp:posOffset>-129465</wp:posOffset>
                </wp:positionV>
                <wp:extent cx="7768175" cy="416460"/>
                <wp:effectExtent l="0" t="0" r="4445" b="3175"/>
                <wp:wrapNone/>
                <wp:docPr id="3" name="Text Box 1"/>
                <wp:cNvGraphicFramePr/>
                <a:graphic xmlns:a="http://schemas.openxmlformats.org/drawingml/2006/main">
                  <a:graphicData uri="http://schemas.microsoft.com/office/word/2010/wordprocessingShape">
                    <wps:wsp>
                      <wps:cNvSpPr txBox="1"/>
                      <wps:spPr>
                        <a:xfrm>
                          <a:off x="0" y="0"/>
                          <a:ext cx="7768175" cy="416460"/>
                        </a:xfrm>
                        <a:prstGeom prst="rect">
                          <a:avLst/>
                        </a:prstGeom>
                        <a:solidFill>
                          <a:schemeClr val="lt1"/>
                        </a:solidFill>
                        <a:ln w="6350">
                          <a:noFill/>
                        </a:ln>
                      </wps:spPr>
                      <wps:txbx>
                        <w:txbxContent>
                          <w:p w14:paraId="269EFCE7" w14:textId="098E1961" w:rsidR="00257429" w:rsidRPr="006A3497" w:rsidRDefault="00257429" w:rsidP="00257429">
                            <w:pPr>
                              <w:pStyle w:val="ListNumber2"/>
                              <w:numPr>
                                <w:ilvl w:val="0"/>
                                <w:numId w:val="0"/>
                              </w:numPr>
                              <w:spacing w:after="0"/>
                              <w:ind w:left="720" w:hanging="588"/>
                              <w:jc w:val="center"/>
                              <w:rPr>
                                <w:rFonts w:cstheme="minorHAnsi"/>
                                <w:b/>
                                <w:bCs/>
                                <w:sz w:val="18"/>
                                <w:szCs w:val="18"/>
                              </w:rPr>
                            </w:pPr>
                            <w:r w:rsidRPr="006A3497">
                              <w:rPr>
                                <w:rFonts w:cstheme="minorHAnsi"/>
                                <w:b/>
                                <w:bCs/>
                                <w:sz w:val="18"/>
                                <w:szCs w:val="18"/>
                              </w:rPr>
                              <w:t>Victor Moreira (</w:t>
                            </w:r>
                            <w:r w:rsidR="00CA675B" w:rsidRPr="006A3497">
                              <w:rPr>
                                <w:rFonts w:cstheme="minorHAnsi"/>
                                <w:b/>
                                <w:bCs/>
                                <w:sz w:val="18"/>
                                <w:szCs w:val="18"/>
                              </w:rPr>
                              <w:t xml:space="preserve">Former Past Chair and </w:t>
                            </w:r>
                            <w:r w:rsidR="001F7500" w:rsidRPr="006A3497">
                              <w:rPr>
                                <w:rFonts w:cstheme="minorHAnsi"/>
                                <w:b/>
                                <w:bCs/>
                                <w:sz w:val="18"/>
                                <w:szCs w:val="18"/>
                              </w:rPr>
                              <w:t xml:space="preserve">Current </w:t>
                            </w:r>
                            <w:r w:rsidR="00CA675B" w:rsidRPr="006A3497">
                              <w:rPr>
                                <w:rFonts w:cstheme="minorHAnsi"/>
                                <w:b/>
                                <w:bCs/>
                                <w:sz w:val="18"/>
                                <w:szCs w:val="18"/>
                              </w:rPr>
                              <w:t>Stewart</w:t>
                            </w:r>
                            <w:r w:rsidRPr="006A3497">
                              <w:rPr>
                                <w:rFonts w:cstheme="minorHAnsi"/>
                                <w:b/>
                                <w:bCs/>
                                <w:sz w:val="18"/>
                                <w:szCs w:val="18"/>
                              </w:rPr>
                              <w:t>)</w:t>
                            </w:r>
                          </w:p>
                          <w:p w14:paraId="3C58E57D" w14:textId="77777777" w:rsidR="00257429" w:rsidRPr="006A3497" w:rsidRDefault="00257429" w:rsidP="00257429">
                            <w:pPr>
                              <w:pStyle w:val="ListNumber2"/>
                              <w:numPr>
                                <w:ilvl w:val="0"/>
                                <w:numId w:val="0"/>
                              </w:numPr>
                              <w:spacing w:after="0"/>
                              <w:ind w:left="720" w:hanging="588"/>
                              <w:jc w:val="center"/>
                              <w:rPr>
                                <w:rFonts w:cstheme="minorHAnsi"/>
                                <w:b/>
                                <w:bCs/>
                                <w:sz w:val="18"/>
                                <w:szCs w:val="18"/>
                              </w:rPr>
                            </w:pPr>
                            <w:hyperlink r:id="rId8" w:history="1">
                              <w:r w:rsidRPr="006A3497">
                                <w:rPr>
                                  <w:rStyle w:val="Hyperlink"/>
                                  <w:rFonts w:asciiTheme="minorHAnsi" w:hAnsiTheme="minorHAnsi" w:cstheme="minorHAnsi"/>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6BE3E" id="_x0000_t202" coordsize="21600,21600" o:spt="202" path="m,l,21600r21600,l21600,xe">
                <v:stroke joinstyle="miter"/>
                <v:path gradientshapeok="t" o:connecttype="rect"/>
              </v:shapetype>
              <v:shape id="Text Box 1" o:spid="_x0000_s1026" type="#_x0000_t202" style="position:absolute;left:0;text-align:left;margin-left:-70.55pt;margin-top:-10.2pt;width:611.6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" fillcolor="white [3201]" stroked="f" strokeweight=".5pt">
                <v:textbox>
                  <w:txbxContent>
                    <w:p w14:paraId="269EFCE7" w14:textId="098E1961" w:rsidR="00257429" w:rsidRPr="006A3497" w:rsidRDefault="00257429" w:rsidP="00257429">
                      <w:pPr>
                        <w:pStyle w:val="ListNumber2"/>
                        <w:numPr>
                          <w:ilvl w:val="0"/>
                          <w:numId w:val="0"/>
                        </w:numPr>
                        <w:spacing w:after="0"/>
                        <w:ind w:left="720" w:hanging="588"/>
                        <w:jc w:val="center"/>
                        <w:rPr>
                          <w:rFonts w:cstheme="minorHAnsi"/>
                          <w:b/>
                          <w:bCs/>
                          <w:sz w:val="18"/>
                          <w:szCs w:val="18"/>
                        </w:rPr>
                      </w:pPr>
                      <w:r w:rsidRPr="006A3497">
                        <w:rPr>
                          <w:rFonts w:cstheme="minorHAnsi"/>
                          <w:b/>
                          <w:bCs/>
                          <w:sz w:val="18"/>
                          <w:szCs w:val="18"/>
                        </w:rPr>
                        <w:t>Victor Moreira (</w:t>
                      </w:r>
                      <w:r w:rsidR="00CA675B" w:rsidRPr="006A3497">
                        <w:rPr>
                          <w:rFonts w:cstheme="minorHAnsi"/>
                          <w:b/>
                          <w:bCs/>
                          <w:sz w:val="18"/>
                          <w:szCs w:val="18"/>
                        </w:rPr>
                        <w:t xml:space="preserve">Former Past Chair and </w:t>
                      </w:r>
                      <w:r w:rsidR="001F7500" w:rsidRPr="006A3497">
                        <w:rPr>
                          <w:rFonts w:cstheme="minorHAnsi"/>
                          <w:b/>
                          <w:bCs/>
                          <w:sz w:val="18"/>
                          <w:szCs w:val="18"/>
                        </w:rPr>
                        <w:t xml:space="preserve">Current </w:t>
                      </w:r>
                      <w:r w:rsidR="00CA675B" w:rsidRPr="006A3497">
                        <w:rPr>
                          <w:rFonts w:cstheme="minorHAnsi"/>
                          <w:b/>
                          <w:bCs/>
                          <w:sz w:val="18"/>
                          <w:szCs w:val="18"/>
                        </w:rPr>
                        <w:t>Stewart</w:t>
                      </w:r>
                      <w:r w:rsidRPr="006A3497">
                        <w:rPr>
                          <w:rFonts w:cstheme="minorHAnsi"/>
                          <w:b/>
                          <w:bCs/>
                          <w:sz w:val="18"/>
                          <w:szCs w:val="18"/>
                        </w:rPr>
                        <w:t>)</w:t>
                      </w:r>
                    </w:p>
                    <w:p w14:paraId="3C58E57D" w14:textId="77777777" w:rsidR="00257429" w:rsidRPr="006A3497" w:rsidRDefault="00257429" w:rsidP="00257429">
                      <w:pPr>
                        <w:pStyle w:val="ListNumber2"/>
                        <w:numPr>
                          <w:ilvl w:val="0"/>
                          <w:numId w:val="0"/>
                        </w:numPr>
                        <w:spacing w:after="0"/>
                        <w:ind w:left="720" w:hanging="588"/>
                        <w:jc w:val="center"/>
                        <w:rPr>
                          <w:rFonts w:cstheme="minorHAnsi"/>
                          <w:b/>
                          <w:bCs/>
                          <w:sz w:val="18"/>
                          <w:szCs w:val="18"/>
                        </w:rPr>
                      </w:pPr>
                      <w:hyperlink r:id="rId9" w:history="1">
                        <w:r w:rsidRPr="006A3497">
                          <w:rPr>
                            <w:rStyle w:val="Hyperlink"/>
                            <w:rFonts w:asciiTheme="minorHAnsi" w:hAnsiTheme="minorHAnsi" w:cstheme="minorHAnsi"/>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v:textbox>
              </v:shape>
            </w:pict>
          </mc:Fallback>
        </mc:AlternateContent>
      </w:r>
    </w:p>
    <w:p w14:paraId="7D92D337" w14:textId="18E6B318" w:rsidR="001457D2" w:rsidRDefault="001457D2" w:rsidP="00721EEA">
      <w:pPr>
        <w:pStyle w:val="Heading1"/>
        <w:spacing w:before="0" w:after="0"/>
      </w:pPr>
      <w:r>
        <w:rPr>
          <w:noProof/>
        </w:rPr>
        <w:drawing>
          <wp:inline distT="0" distB="0" distL="0" distR="0" wp14:anchorId="2E8D61C5" wp14:editId="1A00CDD6">
            <wp:extent cx="2756732" cy="4721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1512" cy="479860"/>
                    </a:xfrm>
                    <a:prstGeom prst="rect">
                      <a:avLst/>
                    </a:prstGeom>
                    <a:noFill/>
                    <a:ln>
                      <a:noFill/>
                    </a:ln>
                  </pic:spPr>
                </pic:pic>
              </a:graphicData>
            </a:graphic>
          </wp:inline>
        </w:drawing>
      </w:r>
    </w:p>
    <w:p w14:paraId="04BDE231" w14:textId="4DCACFF2" w:rsidR="00DB7C3C" w:rsidRPr="006A3497" w:rsidRDefault="00DB7C3C" w:rsidP="00DB7C3C">
      <w:pPr>
        <w:pStyle w:val="Heading1"/>
        <w:spacing w:before="0" w:after="0"/>
        <w:rPr>
          <w:rFonts w:asciiTheme="minorHAnsi" w:hAnsiTheme="minorHAnsi" w:cstheme="minorHAnsi"/>
          <w:color w:val="000000" w:themeColor="text1"/>
          <w:sz w:val="21"/>
          <w:szCs w:val="21"/>
        </w:rPr>
      </w:pPr>
      <w:r w:rsidRPr="006A3497">
        <w:rPr>
          <w:rFonts w:asciiTheme="minorHAnsi" w:hAnsiTheme="minorHAnsi" w:cstheme="minorHAnsi"/>
          <w:color w:val="000000" w:themeColor="text1"/>
          <w:sz w:val="21"/>
          <w:szCs w:val="21"/>
        </w:rPr>
        <w:t>UCR Black Faculty and Staff Association (BFASA)</w:t>
      </w:r>
      <w:r w:rsidR="00071FB3" w:rsidRPr="006A3497">
        <w:rPr>
          <w:rFonts w:asciiTheme="minorHAnsi" w:hAnsiTheme="minorHAnsi" w:cstheme="minorHAnsi"/>
          <w:color w:val="000000" w:themeColor="text1"/>
          <w:sz w:val="21"/>
          <w:szCs w:val="21"/>
        </w:rPr>
        <w:t xml:space="preserve"> – </w:t>
      </w:r>
      <w:r w:rsidR="004B25C4" w:rsidRPr="006A3497">
        <w:rPr>
          <w:rFonts w:asciiTheme="minorHAnsi" w:hAnsiTheme="minorHAnsi" w:cstheme="minorHAnsi"/>
          <w:color w:val="000000" w:themeColor="text1"/>
          <w:sz w:val="21"/>
          <w:szCs w:val="21"/>
        </w:rPr>
        <w:t>Virtual</w:t>
      </w:r>
      <w:r w:rsidR="00E05499" w:rsidRPr="006A3497">
        <w:rPr>
          <w:rFonts w:asciiTheme="minorHAnsi" w:hAnsiTheme="minorHAnsi" w:cstheme="minorHAnsi"/>
          <w:color w:val="000000" w:themeColor="text1"/>
          <w:sz w:val="21"/>
          <w:szCs w:val="21"/>
        </w:rPr>
        <w:t xml:space="preserve"> </w:t>
      </w:r>
      <w:r w:rsidR="00071FB3" w:rsidRPr="006A3497">
        <w:rPr>
          <w:rFonts w:asciiTheme="minorHAnsi" w:hAnsiTheme="minorHAnsi" w:cstheme="minorHAnsi"/>
          <w:color w:val="000000" w:themeColor="text1"/>
          <w:sz w:val="21"/>
          <w:szCs w:val="21"/>
        </w:rPr>
        <w:t>General Meeting Agenda</w:t>
      </w:r>
    </w:p>
    <w:p w14:paraId="6F348605" w14:textId="62A520C7" w:rsidR="00DB7C3C" w:rsidRPr="006A3497" w:rsidRDefault="00092F4A" w:rsidP="00071FB3">
      <w:pPr>
        <w:spacing w:after="0"/>
        <w:jc w:val="center"/>
        <w:rPr>
          <w:rFonts w:cstheme="minorHAnsi"/>
          <w:b/>
          <w:bCs/>
          <w:color w:val="000000" w:themeColor="text1"/>
          <w:sz w:val="21"/>
          <w:szCs w:val="21"/>
        </w:rPr>
      </w:pPr>
      <w:r w:rsidRPr="006A3497">
        <w:rPr>
          <w:rFonts w:cstheme="minorHAnsi"/>
          <w:b/>
          <w:bCs/>
          <w:color w:val="000000" w:themeColor="text1"/>
          <w:sz w:val="21"/>
          <w:szCs w:val="21"/>
        </w:rPr>
        <w:t>April 9</w:t>
      </w:r>
      <w:r w:rsidR="00781640" w:rsidRPr="006A3497">
        <w:rPr>
          <w:rFonts w:cstheme="minorHAnsi"/>
          <w:b/>
          <w:bCs/>
          <w:color w:val="000000" w:themeColor="text1"/>
          <w:sz w:val="21"/>
          <w:szCs w:val="21"/>
        </w:rPr>
        <w:t>,</w:t>
      </w:r>
      <w:r w:rsidR="0085594E" w:rsidRPr="006A3497">
        <w:rPr>
          <w:rFonts w:cstheme="minorHAnsi"/>
          <w:b/>
          <w:bCs/>
          <w:color w:val="000000" w:themeColor="text1"/>
          <w:sz w:val="21"/>
          <w:szCs w:val="21"/>
        </w:rPr>
        <w:t xml:space="preserve"> </w:t>
      </w:r>
      <w:r w:rsidR="00823260" w:rsidRPr="006A3497">
        <w:rPr>
          <w:rFonts w:cstheme="minorHAnsi"/>
          <w:b/>
          <w:bCs/>
          <w:color w:val="000000" w:themeColor="text1"/>
          <w:sz w:val="21"/>
          <w:szCs w:val="21"/>
        </w:rPr>
        <w:t>202</w:t>
      </w:r>
      <w:r w:rsidR="00B52DD8" w:rsidRPr="006A3497">
        <w:rPr>
          <w:rFonts w:cstheme="minorHAnsi"/>
          <w:b/>
          <w:bCs/>
          <w:color w:val="000000" w:themeColor="text1"/>
          <w:sz w:val="21"/>
          <w:szCs w:val="21"/>
        </w:rPr>
        <w:t>5</w:t>
      </w:r>
      <w:r w:rsidR="00DB7C3C" w:rsidRPr="006A3497">
        <w:rPr>
          <w:rFonts w:cstheme="minorHAnsi"/>
          <w:b/>
          <w:bCs/>
          <w:color w:val="000000" w:themeColor="text1"/>
          <w:sz w:val="21"/>
          <w:szCs w:val="21"/>
        </w:rPr>
        <w:t xml:space="preserve"> </w:t>
      </w:r>
      <w:r w:rsidR="00DA20E5" w:rsidRPr="006A3497">
        <w:rPr>
          <w:rFonts w:cstheme="minorHAnsi"/>
          <w:b/>
          <w:bCs/>
          <w:color w:val="000000" w:themeColor="text1"/>
          <w:sz w:val="21"/>
          <w:szCs w:val="21"/>
        </w:rPr>
        <w:t>(</w:t>
      </w:r>
      <w:r w:rsidR="00DB7C3C" w:rsidRPr="006A3497">
        <w:rPr>
          <w:rFonts w:cstheme="minorHAnsi"/>
          <w:b/>
          <w:bCs/>
          <w:color w:val="000000" w:themeColor="text1"/>
          <w:sz w:val="21"/>
          <w:szCs w:val="21"/>
        </w:rPr>
        <w:t>11am – 12pm</w:t>
      </w:r>
      <w:r w:rsidR="00DA20E5" w:rsidRPr="006A3497">
        <w:rPr>
          <w:rFonts w:cstheme="minorHAnsi"/>
          <w:b/>
          <w:bCs/>
          <w:color w:val="000000" w:themeColor="text1"/>
          <w:sz w:val="21"/>
          <w:szCs w:val="21"/>
        </w:rPr>
        <w:t>)</w:t>
      </w:r>
    </w:p>
    <w:tbl>
      <w:tblPr>
        <w:tblStyle w:val="TableGrid"/>
        <w:tblW w:w="9900" w:type="dxa"/>
        <w:tblInd w:w="-275" w:type="dxa"/>
        <w:tblLook w:val="04A0" w:firstRow="1" w:lastRow="0" w:firstColumn="1" w:lastColumn="0" w:noHBand="0" w:noVBand="1"/>
      </w:tblPr>
      <w:tblGrid>
        <w:gridCol w:w="9900"/>
      </w:tblGrid>
      <w:tr w:rsidR="00C5141B" w:rsidRPr="00A236C3" w14:paraId="2112E880" w14:textId="77777777" w:rsidTr="002E6283">
        <w:tc>
          <w:tcPr>
            <w:tcW w:w="9900" w:type="dxa"/>
          </w:tcPr>
          <w:p w14:paraId="061CFC97" w14:textId="2A950622" w:rsidR="00C5141B" w:rsidRPr="006A3497" w:rsidRDefault="00C5141B" w:rsidP="00836445">
            <w:pPr>
              <w:spacing w:after="0"/>
              <w:ind w:left="0"/>
              <w:jc w:val="center"/>
              <w:rPr>
                <w:rFonts w:cstheme="minorHAnsi"/>
                <w:sz w:val="20"/>
                <w:szCs w:val="20"/>
              </w:rPr>
            </w:pPr>
            <w:r w:rsidRPr="006A3497">
              <w:rPr>
                <w:rFonts w:cstheme="minorHAnsi"/>
                <w:sz w:val="20"/>
                <w:szCs w:val="20"/>
              </w:rPr>
              <w:t>Virtual</w:t>
            </w:r>
          </w:p>
        </w:tc>
      </w:tr>
      <w:tr w:rsidR="00C5141B" w:rsidRPr="00A236C3" w14:paraId="045B2B84" w14:textId="77777777" w:rsidTr="002E6283">
        <w:tc>
          <w:tcPr>
            <w:tcW w:w="9900" w:type="dxa"/>
          </w:tcPr>
          <w:p w14:paraId="39AB86B2" w14:textId="08FABB97" w:rsidR="00C5141B" w:rsidRPr="006A3497" w:rsidRDefault="00C5141B" w:rsidP="00836445">
            <w:pPr>
              <w:spacing w:after="0"/>
              <w:ind w:left="0"/>
              <w:jc w:val="center"/>
              <w:rPr>
                <w:rFonts w:cstheme="minorHAnsi"/>
                <w:sz w:val="20"/>
                <w:szCs w:val="20"/>
              </w:rPr>
            </w:pPr>
            <w:r w:rsidRPr="006A3497">
              <w:rPr>
                <w:rFonts w:cstheme="minorHAnsi"/>
                <w:sz w:val="20"/>
                <w:szCs w:val="20"/>
              </w:rPr>
              <w:t>Twitter: @ucrbfasa</w:t>
            </w:r>
          </w:p>
        </w:tc>
      </w:tr>
      <w:tr w:rsidR="00C5141B" w:rsidRPr="00A236C3" w14:paraId="3FF2314D" w14:textId="77777777" w:rsidTr="002E6283">
        <w:tc>
          <w:tcPr>
            <w:tcW w:w="9900" w:type="dxa"/>
          </w:tcPr>
          <w:p w14:paraId="1F69FBEB" w14:textId="641EDDAA" w:rsidR="00C5141B" w:rsidRPr="006A3497" w:rsidRDefault="00C5141B" w:rsidP="00C5141B">
            <w:pPr>
              <w:spacing w:after="0"/>
              <w:ind w:left="0"/>
              <w:jc w:val="center"/>
              <w:rPr>
                <w:rFonts w:cstheme="minorHAnsi"/>
                <w:sz w:val="20"/>
                <w:szCs w:val="20"/>
              </w:rPr>
            </w:pPr>
            <w:r w:rsidRPr="006A3497">
              <w:rPr>
                <w:rFonts w:cstheme="minorHAnsi"/>
                <w:sz w:val="20"/>
                <w:szCs w:val="20"/>
              </w:rPr>
              <w:t>GroupMe: http://bit.ly/2PvSo</w:t>
            </w:r>
          </w:p>
        </w:tc>
      </w:tr>
    </w:tbl>
    <w:p w14:paraId="6D3B4BB9" w14:textId="7033B217" w:rsidR="008F0F93" w:rsidRDefault="008F0F93" w:rsidP="008F0F93">
      <w:pPr>
        <w:spacing w:after="0"/>
        <w:jc w:val="center"/>
        <w:rPr>
          <w:rStyle w:val="Hyperlink"/>
          <w:rFonts w:ascii="Helvetica Neue" w:hAnsi="Helvetica Neue"/>
          <w:color w:val="0070C0"/>
          <w:sz w:val="15"/>
          <w:szCs w:val="15"/>
          <w:u w:val="none"/>
        </w:rPr>
      </w:pPr>
    </w:p>
    <w:tbl>
      <w:tblPr>
        <w:tblStyle w:val="TableGrid"/>
        <w:tblpPr w:leftFromText="180" w:rightFromText="180" w:vertAnchor="text" w:horzAnchor="margin" w:tblpXSpec="center" w:tblpY="108"/>
        <w:tblW w:w="9900" w:type="dxa"/>
        <w:tblLook w:val="04A0" w:firstRow="1" w:lastRow="0" w:firstColumn="1" w:lastColumn="0" w:noHBand="0" w:noVBand="1"/>
      </w:tblPr>
      <w:tblGrid>
        <w:gridCol w:w="9900"/>
      </w:tblGrid>
      <w:tr w:rsidR="008F0F93" w14:paraId="51A5A604" w14:textId="77777777" w:rsidTr="004731E9">
        <w:tc>
          <w:tcPr>
            <w:tcW w:w="9900" w:type="dxa"/>
          </w:tcPr>
          <w:p w14:paraId="5F0D6F6F" w14:textId="77777777" w:rsidR="008F0F93" w:rsidRPr="006A3497" w:rsidRDefault="008F0F93" w:rsidP="008F0F93">
            <w:pPr>
              <w:pStyle w:val="ListNumber"/>
              <w:numPr>
                <w:ilvl w:val="0"/>
                <w:numId w:val="0"/>
              </w:numPr>
              <w:spacing w:after="0"/>
              <w:jc w:val="center"/>
              <w:rPr>
                <w:rFonts w:eastAsiaTheme="majorEastAsia" w:cstheme="minorHAnsi"/>
                <w:bCs/>
                <w:sz w:val="20"/>
                <w:szCs w:val="20"/>
              </w:rPr>
            </w:pPr>
            <w:r w:rsidRPr="006A3497">
              <w:rPr>
                <w:rFonts w:eastAsiaTheme="majorEastAsia" w:cstheme="minorHAnsi"/>
                <w:bCs/>
                <w:sz w:val="20"/>
                <w:szCs w:val="20"/>
              </w:rPr>
              <w:t>Call to Order</w:t>
            </w:r>
          </w:p>
          <w:p w14:paraId="33AD448D" w14:textId="5C207EB0" w:rsidR="008F0F93" w:rsidRPr="006A3497" w:rsidRDefault="00092F4A" w:rsidP="00D017D8">
            <w:pPr>
              <w:pStyle w:val="ListNumber"/>
              <w:numPr>
                <w:ilvl w:val="0"/>
                <w:numId w:val="0"/>
              </w:numPr>
              <w:spacing w:after="0"/>
              <w:jc w:val="center"/>
              <w:rPr>
                <w:rFonts w:eastAsiaTheme="majorEastAsia" w:cstheme="minorHAnsi"/>
                <w:b w:val="0"/>
                <w:sz w:val="20"/>
                <w:szCs w:val="20"/>
              </w:rPr>
            </w:pPr>
            <w:r w:rsidRPr="006A3497">
              <w:rPr>
                <w:rFonts w:eastAsiaTheme="majorEastAsia" w:cstheme="minorHAnsi"/>
                <w:b w:val="0"/>
                <w:sz w:val="20"/>
                <w:szCs w:val="20"/>
              </w:rPr>
              <w:t>Victor Moreira</w:t>
            </w:r>
          </w:p>
          <w:p w14:paraId="3EB16C89" w14:textId="77777777" w:rsidR="00D017D8" w:rsidRPr="006A3497" w:rsidRDefault="00D017D8" w:rsidP="00D017D8">
            <w:pPr>
              <w:pStyle w:val="ListNumber"/>
              <w:numPr>
                <w:ilvl w:val="0"/>
                <w:numId w:val="0"/>
              </w:numPr>
              <w:spacing w:after="0"/>
              <w:jc w:val="center"/>
              <w:rPr>
                <w:rFonts w:eastAsiaTheme="majorEastAsia" w:cstheme="minorHAnsi"/>
                <w:b w:val="0"/>
                <w:sz w:val="20"/>
                <w:szCs w:val="20"/>
              </w:rPr>
            </w:pPr>
          </w:p>
          <w:p w14:paraId="192B9D3B" w14:textId="6B6D8CFC" w:rsidR="008F0F93" w:rsidRPr="006A3497" w:rsidRDefault="00467859" w:rsidP="008F0F93">
            <w:pPr>
              <w:pStyle w:val="ListNumber"/>
              <w:numPr>
                <w:ilvl w:val="0"/>
                <w:numId w:val="0"/>
              </w:numPr>
              <w:spacing w:after="0"/>
              <w:ind w:left="173" w:hanging="173"/>
              <w:jc w:val="center"/>
              <w:rPr>
                <w:rFonts w:cstheme="minorHAnsi"/>
                <w:bCs/>
                <w:sz w:val="20"/>
                <w:szCs w:val="20"/>
              </w:rPr>
            </w:pPr>
            <w:r w:rsidRPr="006A3497">
              <w:rPr>
                <w:rFonts w:eastAsiaTheme="majorEastAsia" w:cstheme="minorHAnsi"/>
                <w:bCs/>
                <w:sz w:val="20"/>
                <w:szCs w:val="20"/>
              </w:rPr>
              <w:t xml:space="preserve">Steward </w:t>
            </w:r>
            <w:r w:rsidR="008F0F93" w:rsidRPr="006A3497">
              <w:rPr>
                <w:rFonts w:eastAsiaTheme="majorEastAsia" w:cstheme="minorHAnsi"/>
                <w:bCs/>
                <w:sz w:val="20"/>
                <w:szCs w:val="20"/>
              </w:rPr>
              <w:t>Updates</w:t>
            </w:r>
            <w:r w:rsidRPr="006A3497">
              <w:rPr>
                <w:rFonts w:eastAsiaTheme="majorEastAsia" w:cstheme="minorHAnsi"/>
                <w:bCs/>
                <w:sz w:val="20"/>
                <w:szCs w:val="20"/>
              </w:rPr>
              <w:t xml:space="preserve"> &amp; Announcement</w:t>
            </w:r>
          </w:p>
          <w:p w14:paraId="393BA944" w14:textId="77777777" w:rsidR="008F0F93" w:rsidRPr="006A3497" w:rsidRDefault="008F0F93" w:rsidP="008F0F93">
            <w:pPr>
              <w:pStyle w:val="ListNumber2"/>
              <w:numPr>
                <w:ilvl w:val="0"/>
                <w:numId w:val="0"/>
              </w:numPr>
              <w:spacing w:after="0"/>
              <w:rPr>
                <w:rFonts w:cstheme="minorHAnsi"/>
                <w:sz w:val="20"/>
                <w:szCs w:val="20"/>
              </w:rPr>
            </w:pPr>
          </w:p>
          <w:p w14:paraId="40D95E75" w14:textId="542DDCFD" w:rsidR="008F0F93" w:rsidRPr="006A3497" w:rsidRDefault="008F0F93" w:rsidP="008F0F93">
            <w:pPr>
              <w:pStyle w:val="ListNumber2"/>
              <w:numPr>
                <w:ilvl w:val="0"/>
                <w:numId w:val="6"/>
              </w:numPr>
              <w:spacing w:after="0"/>
              <w:rPr>
                <w:rFonts w:cstheme="minorHAnsi"/>
                <w:color w:val="000000" w:themeColor="text1"/>
                <w:sz w:val="20"/>
                <w:szCs w:val="20"/>
              </w:rPr>
            </w:pPr>
            <w:r w:rsidRPr="006A3497">
              <w:rPr>
                <w:rFonts w:cstheme="minorHAnsi"/>
                <w:color w:val="000000" w:themeColor="text1"/>
                <w:sz w:val="20"/>
                <w:szCs w:val="20"/>
              </w:rPr>
              <w:t>New Member or First-Time Attendee Recognition</w:t>
            </w:r>
          </w:p>
          <w:p w14:paraId="6E0996A7" w14:textId="77777777" w:rsidR="008F0F93" w:rsidRPr="006A3497" w:rsidRDefault="008F0F93" w:rsidP="008F0F93">
            <w:pPr>
              <w:pStyle w:val="ListNumber2"/>
              <w:numPr>
                <w:ilvl w:val="0"/>
                <w:numId w:val="6"/>
              </w:numPr>
              <w:spacing w:after="0"/>
              <w:rPr>
                <w:rFonts w:cstheme="minorHAnsi"/>
                <w:color w:val="000000" w:themeColor="text1"/>
                <w:sz w:val="20"/>
                <w:szCs w:val="20"/>
              </w:rPr>
            </w:pPr>
            <w:r w:rsidRPr="006A3497">
              <w:rPr>
                <w:rFonts w:cstheme="minorHAnsi"/>
                <w:color w:val="000000" w:themeColor="text1"/>
                <w:sz w:val="20"/>
                <w:szCs w:val="20"/>
              </w:rPr>
              <w:t>Reminder to donate</w:t>
            </w:r>
          </w:p>
          <w:p w14:paraId="659D6A78" w14:textId="1EE9E790" w:rsidR="000C45EF" w:rsidRPr="006A3497" w:rsidRDefault="000C45EF" w:rsidP="008F0F93">
            <w:pPr>
              <w:pStyle w:val="ListNumber2"/>
              <w:numPr>
                <w:ilvl w:val="0"/>
                <w:numId w:val="6"/>
              </w:numPr>
              <w:spacing w:after="0"/>
              <w:rPr>
                <w:rFonts w:cstheme="minorHAnsi"/>
                <w:color w:val="000000" w:themeColor="text1"/>
                <w:sz w:val="20"/>
                <w:szCs w:val="20"/>
              </w:rPr>
            </w:pPr>
            <w:r w:rsidRPr="006A3497">
              <w:rPr>
                <w:rFonts w:cstheme="minorHAnsi"/>
                <w:color w:val="000000" w:themeColor="text1"/>
                <w:sz w:val="20"/>
                <w:szCs w:val="20"/>
              </w:rPr>
              <w:t>Consider becoming a board member or volunteer</w:t>
            </w:r>
          </w:p>
          <w:p w14:paraId="5071239E" w14:textId="588ECDDA" w:rsidR="00F06C7D" w:rsidRPr="006A3497" w:rsidRDefault="006A37F2" w:rsidP="003F3C6C">
            <w:pPr>
              <w:pStyle w:val="ListNumber2"/>
              <w:numPr>
                <w:ilvl w:val="0"/>
                <w:numId w:val="6"/>
              </w:numPr>
              <w:spacing w:after="0"/>
              <w:rPr>
                <w:rFonts w:cstheme="minorHAnsi"/>
                <w:color w:val="000000" w:themeColor="text1"/>
                <w:sz w:val="20"/>
                <w:szCs w:val="20"/>
              </w:rPr>
            </w:pPr>
            <w:r w:rsidRPr="006A3497">
              <w:rPr>
                <w:rFonts w:cstheme="minorHAnsi"/>
                <w:color w:val="000000" w:themeColor="text1"/>
                <w:sz w:val="20"/>
                <w:szCs w:val="20"/>
              </w:rPr>
              <w:t>Updates</w:t>
            </w:r>
            <w:r w:rsidR="00B925D8" w:rsidRPr="006A3497">
              <w:rPr>
                <w:rFonts w:cstheme="minorHAnsi"/>
                <w:color w:val="000000" w:themeColor="text1"/>
                <w:sz w:val="20"/>
                <w:szCs w:val="20"/>
              </w:rPr>
              <w:t>/Announcements</w:t>
            </w:r>
          </w:p>
          <w:p w14:paraId="6A9EDD0B" w14:textId="3FE1F2B6" w:rsidR="00355B32" w:rsidRPr="006A3497" w:rsidRDefault="00F02BEA" w:rsidP="008D2C05">
            <w:pPr>
              <w:pStyle w:val="ListNumber2"/>
              <w:numPr>
                <w:ilvl w:val="1"/>
                <w:numId w:val="6"/>
              </w:numPr>
              <w:spacing w:after="0"/>
              <w:rPr>
                <w:rFonts w:cstheme="minorHAnsi"/>
                <w:color w:val="000000" w:themeColor="text1"/>
                <w:sz w:val="20"/>
                <w:szCs w:val="20"/>
              </w:rPr>
            </w:pPr>
            <w:proofErr w:type="spellStart"/>
            <w:r w:rsidRPr="006A3497">
              <w:rPr>
                <w:rFonts w:cstheme="minorHAnsi"/>
                <w:color w:val="000000" w:themeColor="text1"/>
                <w:sz w:val="20"/>
                <w:szCs w:val="20"/>
              </w:rPr>
              <w:t>Brothas</w:t>
            </w:r>
            <w:proofErr w:type="spellEnd"/>
            <w:r w:rsidRPr="006A3497">
              <w:rPr>
                <w:rFonts w:cstheme="minorHAnsi"/>
                <w:color w:val="000000" w:themeColor="text1"/>
                <w:sz w:val="20"/>
                <w:szCs w:val="20"/>
              </w:rPr>
              <w:t xml:space="preserve"> and </w:t>
            </w:r>
            <w:proofErr w:type="spellStart"/>
            <w:r w:rsidRPr="006A3497">
              <w:rPr>
                <w:rFonts w:cstheme="minorHAnsi"/>
                <w:color w:val="000000" w:themeColor="text1"/>
                <w:sz w:val="20"/>
                <w:szCs w:val="20"/>
              </w:rPr>
              <w:t>Sistas</w:t>
            </w:r>
            <w:proofErr w:type="spellEnd"/>
            <w:r w:rsidRPr="006A3497">
              <w:rPr>
                <w:rFonts w:cstheme="minorHAnsi"/>
                <w:color w:val="000000" w:themeColor="text1"/>
                <w:sz w:val="20"/>
                <w:szCs w:val="20"/>
              </w:rPr>
              <w:t xml:space="preserve"> lunches are back</w:t>
            </w:r>
          </w:p>
          <w:p w14:paraId="7467028D" w14:textId="76EA257F" w:rsidR="00F02BEA" w:rsidRPr="006A3497" w:rsidRDefault="00A009B5" w:rsidP="008D2C05">
            <w:pPr>
              <w:pStyle w:val="ListNumber2"/>
              <w:numPr>
                <w:ilvl w:val="1"/>
                <w:numId w:val="6"/>
              </w:numPr>
              <w:spacing w:after="0"/>
              <w:rPr>
                <w:rFonts w:cstheme="minorHAnsi"/>
                <w:color w:val="000000" w:themeColor="text1"/>
                <w:sz w:val="20"/>
                <w:szCs w:val="20"/>
              </w:rPr>
            </w:pPr>
            <w:r w:rsidRPr="006A3497">
              <w:rPr>
                <w:rFonts w:cstheme="minorHAnsi"/>
                <w:color w:val="000000" w:themeColor="text1"/>
                <w:sz w:val="20"/>
                <w:szCs w:val="20"/>
              </w:rPr>
              <w:t>S.A.S.I (</w:t>
            </w:r>
            <w:r w:rsidR="00274C79" w:rsidRPr="006A3497">
              <w:rPr>
                <w:rFonts w:cstheme="minorHAnsi"/>
                <w:color w:val="000000" w:themeColor="text1"/>
                <w:sz w:val="20"/>
                <w:szCs w:val="20"/>
              </w:rPr>
              <w:t xml:space="preserve">Sisters Affirming our Socio-Cultural </w:t>
            </w:r>
            <w:r w:rsidR="00F75120" w:rsidRPr="006A3497">
              <w:rPr>
                <w:rFonts w:cstheme="minorHAnsi"/>
                <w:color w:val="000000" w:themeColor="text1"/>
                <w:sz w:val="20"/>
                <w:szCs w:val="20"/>
              </w:rPr>
              <w:t>Identities)</w:t>
            </w:r>
            <w:r w:rsidR="00E4556C" w:rsidRPr="006A3497">
              <w:rPr>
                <w:rFonts w:cstheme="minorHAnsi"/>
                <w:color w:val="000000" w:themeColor="text1"/>
                <w:sz w:val="20"/>
                <w:szCs w:val="20"/>
              </w:rPr>
              <w:t xml:space="preserve"> is back</w:t>
            </w:r>
          </w:p>
          <w:p w14:paraId="0BF27D58" w14:textId="1411CAAF" w:rsidR="00E4556C" w:rsidRPr="006A3497" w:rsidRDefault="00E4556C" w:rsidP="008D2C05">
            <w:pPr>
              <w:pStyle w:val="ListNumber2"/>
              <w:numPr>
                <w:ilvl w:val="1"/>
                <w:numId w:val="6"/>
              </w:numPr>
              <w:spacing w:after="0"/>
              <w:rPr>
                <w:rFonts w:cstheme="minorHAnsi"/>
                <w:color w:val="000000" w:themeColor="text1"/>
                <w:sz w:val="20"/>
                <w:szCs w:val="20"/>
              </w:rPr>
            </w:pPr>
            <w:r w:rsidRPr="006A3497">
              <w:rPr>
                <w:rFonts w:cstheme="minorHAnsi"/>
                <w:color w:val="000000" w:themeColor="text1"/>
                <w:sz w:val="20"/>
                <w:szCs w:val="20"/>
              </w:rPr>
              <w:t>B.L.A.A.</w:t>
            </w:r>
            <w:r w:rsidR="006549E7" w:rsidRPr="006A3497">
              <w:rPr>
                <w:rFonts w:cstheme="minorHAnsi"/>
                <w:color w:val="000000" w:themeColor="text1"/>
                <w:sz w:val="20"/>
                <w:szCs w:val="20"/>
              </w:rPr>
              <w:t>C.K</w:t>
            </w:r>
            <w:r w:rsidR="00E26DF5" w:rsidRPr="006A3497">
              <w:rPr>
                <w:rFonts w:cstheme="minorHAnsi"/>
                <w:color w:val="000000" w:themeColor="text1"/>
                <w:sz w:val="20"/>
                <w:szCs w:val="20"/>
              </w:rPr>
              <w:t xml:space="preserve"> (Brothers Leading African Americans through Consciousness and Knowledge) is back</w:t>
            </w:r>
          </w:p>
          <w:p w14:paraId="2F0EB168" w14:textId="276575E5" w:rsidR="002F45A2" w:rsidRPr="006A3497" w:rsidRDefault="00316490" w:rsidP="008D2C05">
            <w:pPr>
              <w:pStyle w:val="ListNumber2"/>
              <w:numPr>
                <w:ilvl w:val="1"/>
                <w:numId w:val="6"/>
              </w:numPr>
              <w:spacing w:after="0"/>
              <w:rPr>
                <w:rFonts w:cstheme="minorHAnsi"/>
                <w:color w:val="000000" w:themeColor="text1"/>
                <w:sz w:val="20"/>
                <w:szCs w:val="20"/>
              </w:rPr>
            </w:pPr>
            <w:r w:rsidRPr="006A3497">
              <w:rPr>
                <w:rFonts w:cstheme="minorHAnsi"/>
                <w:color w:val="000000" w:themeColor="text1"/>
                <w:sz w:val="20"/>
                <w:szCs w:val="20"/>
              </w:rPr>
              <w:t>Black Graduate Student Association is back</w:t>
            </w:r>
          </w:p>
          <w:p w14:paraId="747C4E26" w14:textId="2A9A1446" w:rsidR="003F3366" w:rsidRPr="006A3497" w:rsidRDefault="003F3366" w:rsidP="000C45EF">
            <w:pPr>
              <w:pStyle w:val="ListNumber2"/>
              <w:numPr>
                <w:ilvl w:val="0"/>
                <w:numId w:val="0"/>
              </w:numPr>
              <w:spacing w:after="0"/>
              <w:ind w:left="720" w:hanging="588"/>
              <w:rPr>
                <w:rFonts w:cstheme="minorHAnsi"/>
                <w:color w:val="000000" w:themeColor="text1"/>
                <w:sz w:val="20"/>
                <w:szCs w:val="20"/>
              </w:rPr>
            </w:pPr>
          </w:p>
          <w:p w14:paraId="753DCE4C" w14:textId="77777777" w:rsidR="008F0F93" w:rsidRPr="006A3497" w:rsidRDefault="008F0F93" w:rsidP="008F0F93">
            <w:pPr>
              <w:pStyle w:val="ListNumber"/>
              <w:numPr>
                <w:ilvl w:val="0"/>
                <w:numId w:val="0"/>
              </w:numPr>
              <w:spacing w:after="0"/>
              <w:rPr>
                <w:rFonts w:eastAsiaTheme="majorEastAsia" w:cstheme="minorHAnsi"/>
                <w:bCs/>
                <w:sz w:val="20"/>
                <w:szCs w:val="20"/>
              </w:rPr>
            </w:pPr>
          </w:p>
          <w:p w14:paraId="5F203C0F" w14:textId="77777777" w:rsidR="008F0F93" w:rsidRPr="006A3497" w:rsidRDefault="008F0F93" w:rsidP="008F0F93">
            <w:pPr>
              <w:pStyle w:val="ListNumber"/>
              <w:numPr>
                <w:ilvl w:val="0"/>
                <w:numId w:val="0"/>
              </w:numPr>
              <w:spacing w:after="0"/>
              <w:ind w:left="173" w:hanging="173"/>
              <w:jc w:val="center"/>
              <w:rPr>
                <w:rFonts w:eastAsiaTheme="majorEastAsia" w:cstheme="minorHAnsi"/>
                <w:bCs/>
                <w:sz w:val="20"/>
                <w:szCs w:val="20"/>
              </w:rPr>
            </w:pPr>
            <w:r w:rsidRPr="006A3497">
              <w:rPr>
                <w:rFonts w:eastAsiaTheme="majorEastAsia" w:cstheme="minorHAnsi"/>
                <w:bCs/>
                <w:sz w:val="20"/>
                <w:szCs w:val="20"/>
              </w:rPr>
              <w:t>Campus Partners Updates</w:t>
            </w:r>
          </w:p>
          <w:p w14:paraId="72ACEE6D" w14:textId="77777777" w:rsidR="008F0F93" w:rsidRPr="006A3497" w:rsidRDefault="008F0F93" w:rsidP="008F0F93">
            <w:pPr>
              <w:pStyle w:val="ListNumber"/>
              <w:numPr>
                <w:ilvl w:val="0"/>
                <w:numId w:val="0"/>
              </w:numPr>
              <w:spacing w:after="0"/>
              <w:ind w:left="173" w:hanging="173"/>
              <w:jc w:val="center"/>
              <w:rPr>
                <w:rFonts w:cstheme="minorHAnsi"/>
                <w:bCs/>
                <w:sz w:val="20"/>
                <w:szCs w:val="20"/>
              </w:rPr>
            </w:pPr>
          </w:p>
          <w:p w14:paraId="0DE8111C" w14:textId="20BC5CEA" w:rsidR="00626902" w:rsidRPr="006A3497" w:rsidRDefault="00626902" w:rsidP="008F0F93">
            <w:pPr>
              <w:pStyle w:val="ListNumber2"/>
              <w:numPr>
                <w:ilvl w:val="0"/>
                <w:numId w:val="6"/>
              </w:numPr>
              <w:spacing w:after="0"/>
              <w:rPr>
                <w:rFonts w:cstheme="minorHAnsi"/>
                <w:color w:val="2F5496" w:themeColor="accent1" w:themeShade="BF"/>
                <w:sz w:val="20"/>
                <w:szCs w:val="20"/>
              </w:rPr>
            </w:pPr>
            <w:r w:rsidRPr="006A3497">
              <w:rPr>
                <w:rFonts w:cstheme="minorHAnsi"/>
                <w:color w:val="000000" w:themeColor="text1"/>
                <w:sz w:val="20"/>
                <w:szCs w:val="20"/>
              </w:rPr>
              <w:t>Career Center</w:t>
            </w:r>
          </w:p>
          <w:p w14:paraId="6F43C9C6" w14:textId="0CD64344" w:rsidR="008F0F93" w:rsidRPr="006A3497" w:rsidRDefault="008F0F93" w:rsidP="008F0F93">
            <w:pPr>
              <w:pStyle w:val="ListNumber2"/>
              <w:numPr>
                <w:ilvl w:val="0"/>
                <w:numId w:val="6"/>
              </w:numPr>
              <w:spacing w:after="0"/>
              <w:rPr>
                <w:rFonts w:cstheme="minorHAnsi"/>
                <w:color w:val="2F5496" w:themeColor="accent1" w:themeShade="BF"/>
                <w:sz w:val="20"/>
                <w:szCs w:val="20"/>
              </w:rPr>
            </w:pPr>
            <w:r w:rsidRPr="006A3497">
              <w:rPr>
                <w:rFonts w:cstheme="minorHAnsi"/>
                <w:color w:val="000000" w:themeColor="text1"/>
                <w:sz w:val="20"/>
                <w:szCs w:val="20"/>
              </w:rPr>
              <w:t>African Student Programs</w:t>
            </w:r>
            <w:r w:rsidR="007C0D1D" w:rsidRPr="006A3497">
              <w:rPr>
                <w:rFonts w:cstheme="minorHAnsi"/>
                <w:color w:val="000000" w:themeColor="text1"/>
                <w:sz w:val="20"/>
                <w:szCs w:val="20"/>
              </w:rPr>
              <w:t>/Black Student Success</w:t>
            </w:r>
          </w:p>
          <w:p w14:paraId="27F0F089" w14:textId="6E8EB3C7" w:rsidR="00F615BC" w:rsidRPr="006A3497" w:rsidRDefault="00975770" w:rsidP="00F615BC">
            <w:pPr>
              <w:pStyle w:val="ListNumber2"/>
              <w:numPr>
                <w:ilvl w:val="0"/>
                <w:numId w:val="6"/>
              </w:numPr>
              <w:spacing w:after="0"/>
              <w:rPr>
                <w:rFonts w:cstheme="minorHAnsi"/>
                <w:sz w:val="20"/>
                <w:szCs w:val="20"/>
              </w:rPr>
            </w:pPr>
            <w:r w:rsidRPr="006A3497">
              <w:rPr>
                <w:rFonts w:cstheme="minorHAnsi"/>
                <w:sz w:val="20"/>
                <w:szCs w:val="20"/>
              </w:rPr>
              <w:t>School of Ed</w:t>
            </w:r>
          </w:p>
          <w:p w14:paraId="67FA1276" w14:textId="64A2841B" w:rsidR="008F0F93" w:rsidRPr="006A3497" w:rsidRDefault="008F0F93" w:rsidP="00A723DD">
            <w:pPr>
              <w:pStyle w:val="ListNumber2"/>
              <w:numPr>
                <w:ilvl w:val="0"/>
                <w:numId w:val="6"/>
              </w:numPr>
              <w:spacing w:after="0"/>
              <w:rPr>
                <w:rFonts w:cstheme="minorHAnsi"/>
                <w:color w:val="000000" w:themeColor="text1"/>
                <w:sz w:val="20"/>
                <w:szCs w:val="20"/>
              </w:rPr>
            </w:pPr>
            <w:r w:rsidRPr="006A3497">
              <w:rPr>
                <w:rFonts w:cstheme="minorHAnsi"/>
                <w:color w:val="000000" w:themeColor="text1"/>
                <w:sz w:val="20"/>
                <w:szCs w:val="20"/>
              </w:rPr>
              <w:t>Black Alumni</w:t>
            </w:r>
            <w:r w:rsidR="00CE48A8" w:rsidRPr="006A3497">
              <w:rPr>
                <w:rFonts w:cstheme="minorHAnsi"/>
                <w:color w:val="000000" w:themeColor="text1"/>
                <w:sz w:val="20"/>
                <w:szCs w:val="20"/>
              </w:rPr>
              <w:t xml:space="preserve"> – please see email</w:t>
            </w:r>
          </w:p>
          <w:p w14:paraId="3DCA3F83" w14:textId="5FE5BC63" w:rsidR="00D12DCB" w:rsidRPr="006A3497" w:rsidRDefault="00516A32" w:rsidP="00A723DD">
            <w:pPr>
              <w:pStyle w:val="ListNumber2"/>
              <w:numPr>
                <w:ilvl w:val="0"/>
                <w:numId w:val="6"/>
              </w:numPr>
              <w:spacing w:after="0"/>
              <w:rPr>
                <w:rFonts w:cstheme="minorHAnsi"/>
                <w:color w:val="000000" w:themeColor="text1"/>
                <w:sz w:val="20"/>
                <w:szCs w:val="20"/>
              </w:rPr>
            </w:pPr>
            <w:r w:rsidRPr="006A3497">
              <w:rPr>
                <w:rFonts w:cstheme="minorHAnsi"/>
                <w:color w:val="000000" w:themeColor="text1"/>
                <w:sz w:val="20"/>
                <w:szCs w:val="20"/>
              </w:rPr>
              <w:t>Other Partners</w:t>
            </w:r>
          </w:p>
          <w:p w14:paraId="298ABE75" w14:textId="77777777" w:rsidR="008F0F93" w:rsidRPr="006A3497" w:rsidRDefault="008F0F93" w:rsidP="008F0F93">
            <w:pPr>
              <w:pStyle w:val="ListNumber"/>
              <w:numPr>
                <w:ilvl w:val="0"/>
                <w:numId w:val="0"/>
              </w:numPr>
              <w:spacing w:after="0"/>
              <w:ind w:left="173" w:hanging="173"/>
              <w:jc w:val="center"/>
              <w:rPr>
                <w:rFonts w:cstheme="minorHAnsi"/>
                <w:bCs/>
                <w:sz w:val="20"/>
                <w:szCs w:val="20"/>
              </w:rPr>
            </w:pPr>
          </w:p>
          <w:p w14:paraId="3BE49C6F" w14:textId="77777777" w:rsidR="00C44BF3" w:rsidRPr="006A3497" w:rsidRDefault="00C44BF3" w:rsidP="008F0F93">
            <w:pPr>
              <w:pStyle w:val="ListNumber"/>
              <w:numPr>
                <w:ilvl w:val="0"/>
                <w:numId w:val="0"/>
              </w:numPr>
              <w:spacing w:after="0"/>
              <w:ind w:left="173" w:hanging="173"/>
              <w:jc w:val="center"/>
              <w:rPr>
                <w:rFonts w:cstheme="minorHAnsi"/>
                <w:bCs/>
                <w:sz w:val="20"/>
                <w:szCs w:val="20"/>
              </w:rPr>
            </w:pPr>
          </w:p>
          <w:p w14:paraId="7FD2095A" w14:textId="2341CF44" w:rsidR="008F0F93" w:rsidRPr="006A3497" w:rsidRDefault="008F0F93" w:rsidP="008F0F93">
            <w:pPr>
              <w:pStyle w:val="ListNumber"/>
              <w:numPr>
                <w:ilvl w:val="0"/>
                <w:numId w:val="0"/>
              </w:numPr>
              <w:spacing w:after="0"/>
              <w:ind w:left="173" w:hanging="173"/>
              <w:jc w:val="center"/>
              <w:rPr>
                <w:rFonts w:cstheme="minorHAnsi"/>
                <w:bCs/>
                <w:sz w:val="20"/>
                <w:szCs w:val="20"/>
              </w:rPr>
            </w:pPr>
            <w:r w:rsidRPr="006A3497">
              <w:rPr>
                <w:rFonts w:cstheme="minorHAnsi"/>
                <w:bCs/>
                <w:sz w:val="20"/>
                <w:szCs w:val="20"/>
              </w:rPr>
              <w:t>Open Forum</w:t>
            </w:r>
          </w:p>
          <w:p w14:paraId="34D6B9CB" w14:textId="77777777" w:rsidR="00D017D8" w:rsidRPr="006A3497" w:rsidRDefault="00D017D8" w:rsidP="008F0F93">
            <w:pPr>
              <w:pStyle w:val="ListNumber"/>
              <w:numPr>
                <w:ilvl w:val="0"/>
                <w:numId w:val="0"/>
              </w:numPr>
              <w:spacing w:after="0"/>
              <w:ind w:left="173" w:hanging="173"/>
              <w:jc w:val="center"/>
              <w:rPr>
                <w:rFonts w:cstheme="minorHAnsi"/>
                <w:bCs/>
                <w:sz w:val="20"/>
                <w:szCs w:val="20"/>
              </w:rPr>
            </w:pPr>
          </w:p>
          <w:p w14:paraId="4B509127" w14:textId="77777777" w:rsidR="00D017D8" w:rsidRPr="006A3497" w:rsidRDefault="00D017D8" w:rsidP="00D017D8">
            <w:pPr>
              <w:pStyle w:val="ListNumber"/>
              <w:numPr>
                <w:ilvl w:val="0"/>
                <w:numId w:val="0"/>
              </w:numPr>
              <w:spacing w:after="0"/>
              <w:ind w:left="880"/>
              <w:rPr>
                <w:rFonts w:cstheme="minorHAnsi"/>
                <w:b w:val="0"/>
                <w:color w:val="000000" w:themeColor="text1"/>
                <w:sz w:val="20"/>
                <w:szCs w:val="20"/>
              </w:rPr>
            </w:pPr>
          </w:p>
          <w:p w14:paraId="06627F44" w14:textId="77777777" w:rsidR="008F0F93" w:rsidRPr="006A3497" w:rsidRDefault="008F0F93" w:rsidP="008F0F93">
            <w:pPr>
              <w:pStyle w:val="ListNumber"/>
              <w:numPr>
                <w:ilvl w:val="0"/>
                <w:numId w:val="0"/>
              </w:numPr>
              <w:spacing w:after="0"/>
              <w:ind w:left="173" w:hanging="173"/>
              <w:jc w:val="center"/>
              <w:rPr>
                <w:rFonts w:cstheme="minorHAnsi"/>
                <w:bCs/>
                <w:sz w:val="20"/>
                <w:szCs w:val="20"/>
              </w:rPr>
            </w:pPr>
            <w:r w:rsidRPr="006A3497">
              <w:rPr>
                <w:rFonts w:cstheme="minorHAnsi"/>
                <w:bCs/>
                <w:sz w:val="20"/>
                <w:szCs w:val="20"/>
              </w:rPr>
              <w:t>Upcoming Events</w:t>
            </w:r>
          </w:p>
          <w:p w14:paraId="5B459100" w14:textId="77777777" w:rsidR="00BD7714" w:rsidRPr="006A3497" w:rsidRDefault="00BD7714" w:rsidP="008F0F93">
            <w:pPr>
              <w:pStyle w:val="ListNumber"/>
              <w:numPr>
                <w:ilvl w:val="0"/>
                <w:numId w:val="0"/>
              </w:numPr>
              <w:spacing w:after="0"/>
              <w:ind w:left="173" w:hanging="173"/>
              <w:jc w:val="center"/>
              <w:rPr>
                <w:rFonts w:cstheme="minorHAnsi"/>
                <w:bCs/>
                <w:sz w:val="20"/>
                <w:szCs w:val="20"/>
              </w:rPr>
            </w:pPr>
          </w:p>
          <w:p w14:paraId="2E2A0B2C" w14:textId="77777777" w:rsidR="008F0F93" w:rsidRPr="006A3497" w:rsidRDefault="008F0F93" w:rsidP="008F0F93">
            <w:pPr>
              <w:pStyle w:val="ListNumber"/>
              <w:numPr>
                <w:ilvl w:val="0"/>
                <w:numId w:val="0"/>
              </w:numPr>
              <w:spacing w:after="0"/>
              <w:ind w:left="970"/>
              <w:rPr>
                <w:rFonts w:cstheme="minorHAnsi"/>
                <w:b w:val="0"/>
                <w:sz w:val="20"/>
                <w:szCs w:val="20"/>
              </w:rPr>
            </w:pPr>
          </w:p>
          <w:p w14:paraId="1DFB6D87" w14:textId="77777777" w:rsidR="008F0F93" w:rsidRPr="006A3497" w:rsidRDefault="008F0F93" w:rsidP="008F0F93">
            <w:pPr>
              <w:ind w:left="0"/>
              <w:jc w:val="center"/>
              <w:rPr>
                <w:rFonts w:cstheme="minorHAnsi"/>
                <w:b/>
                <w:bCs/>
                <w:sz w:val="20"/>
                <w:szCs w:val="20"/>
              </w:rPr>
            </w:pPr>
            <w:r w:rsidRPr="006A3497">
              <w:rPr>
                <w:rFonts w:cstheme="minorHAnsi"/>
                <w:b/>
                <w:bCs/>
                <w:sz w:val="20"/>
                <w:szCs w:val="20"/>
              </w:rPr>
              <w:t>Adjournment</w:t>
            </w:r>
          </w:p>
        </w:tc>
      </w:tr>
      <w:tr w:rsidR="003A04D6" w14:paraId="3B1A447F" w14:textId="77777777" w:rsidTr="004731E9">
        <w:tc>
          <w:tcPr>
            <w:tcW w:w="9900" w:type="dxa"/>
          </w:tcPr>
          <w:p w14:paraId="06D882B0" w14:textId="77777777" w:rsidR="003A04D6" w:rsidRPr="00A236C3" w:rsidRDefault="003A04D6" w:rsidP="008F0F93">
            <w:pPr>
              <w:pStyle w:val="ListNumber"/>
              <w:numPr>
                <w:ilvl w:val="0"/>
                <w:numId w:val="0"/>
              </w:numPr>
              <w:spacing w:after="0"/>
              <w:jc w:val="center"/>
              <w:rPr>
                <w:rFonts w:ascii="Helvetica Neue" w:eastAsiaTheme="majorEastAsia" w:hAnsi="Helvetica Neue"/>
                <w:bCs/>
                <w:sz w:val="18"/>
                <w:szCs w:val="18"/>
              </w:rPr>
            </w:pPr>
          </w:p>
        </w:tc>
      </w:tr>
    </w:tbl>
    <w:p w14:paraId="4999AA72" w14:textId="272CA6B1" w:rsidR="00E179F1" w:rsidRDefault="00E179F1" w:rsidP="00721EEA">
      <w:pPr>
        <w:pStyle w:val="ListNumber"/>
        <w:numPr>
          <w:ilvl w:val="0"/>
          <w:numId w:val="0"/>
        </w:numPr>
        <w:rPr>
          <w:sz w:val="2"/>
          <w:szCs w:val="2"/>
        </w:rPr>
      </w:pPr>
    </w:p>
    <w:p w14:paraId="77038E84" w14:textId="5E7F6353" w:rsidR="00E179F1" w:rsidRDefault="00E179F1" w:rsidP="00721EEA">
      <w:pPr>
        <w:pStyle w:val="ListNumber"/>
        <w:numPr>
          <w:ilvl w:val="0"/>
          <w:numId w:val="0"/>
        </w:numPr>
        <w:rPr>
          <w:sz w:val="2"/>
          <w:szCs w:val="2"/>
        </w:rPr>
      </w:pPr>
    </w:p>
    <w:p w14:paraId="0E7E8898" w14:textId="77777777" w:rsidR="00BE743E" w:rsidRDefault="00BE743E" w:rsidP="00721EEA">
      <w:pPr>
        <w:pStyle w:val="ListNumber"/>
        <w:numPr>
          <w:ilvl w:val="0"/>
          <w:numId w:val="0"/>
        </w:numPr>
        <w:rPr>
          <w:sz w:val="2"/>
          <w:szCs w:val="2"/>
        </w:rPr>
      </w:pPr>
    </w:p>
    <w:p w14:paraId="7D15ED49" w14:textId="77777777" w:rsidR="00BE743E" w:rsidRDefault="00BE743E" w:rsidP="00721EEA">
      <w:pPr>
        <w:pStyle w:val="ListNumber"/>
        <w:numPr>
          <w:ilvl w:val="0"/>
          <w:numId w:val="0"/>
        </w:numPr>
        <w:rPr>
          <w:sz w:val="2"/>
          <w:szCs w:val="2"/>
        </w:rPr>
      </w:pPr>
    </w:p>
    <w:p w14:paraId="3629F84E" w14:textId="77777777" w:rsidR="00BE743E" w:rsidRDefault="00BE743E" w:rsidP="00721EEA">
      <w:pPr>
        <w:pStyle w:val="ListNumber"/>
        <w:numPr>
          <w:ilvl w:val="0"/>
          <w:numId w:val="0"/>
        </w:numPr>
        <w:rPr>
          <w:sz w:val="2"/>
          <w:szCs w:val="2"/>
        </w:rPr>
      </w:pPr>
    </w:p>
    <w:p w14:paraId="20B69ED8" w14:textId="77777777" w:rsidR="00BE743E" w:rsidRDefault="00BE743E" w:rsidP="00721EEA">
      <w:pPr>
        <w:pStyle w:val="ListNumber"/>
        <w:numPr>
          <w:ilvl w:val="0"/>
          <w:numId w:val="0"/>
        </w:numPr>
        <w:rPr>
          <w:sz w:val="2"/>
          <w:szCs w:val="2"/>
        </w:rPr>
      </w:pPr>
    </w:p>
    <w:p w14:paraId="10BF34D7" w14:textId="77777777" w:rsidR="00BE743E" w:rsidRDefault="00BE743E" w:rsidP="00721EEA">
      <w:pPr>
        <w:pStyle w:val="ListNumber"/>
        <w:numPr>
          <w:ilvl w:val="0"/>
          <w:numId w:val="0"/>
        </w:numPr>
        <w:rPr>
          <w:sz w:val="2"/>
          <w:szCs w:val="2"/>
        </w:rPr>
      </w:pPr>
    </w:p>
    <w:p w14:paraId="41DD0D29" w14:textId="77777777" w:rsidR="00BE743E" w:rsidRDefault="00BE743E" w:rsidP="00721EEA">
      <w:pPr>
        <w:pStyle w:val="ListNumber"/>
        <w:numPr>
          <w:ilvl w:val="0"/>
          <w:numId w:val="0"/>
        </w:numPr>
        <w:rPr>
          <w:sz w:val="2"/>
          <w:szCs w:val="2"/>
        </w:rPr>
      </w:pPr>
    </w:p>
    <w:p w14:paraId="60C2E3C2" w14:textId="77777777" w:rsidR="00BE743E" w:rsidRDefault="00BE743E" w:rsidP="00721EEA">
      <w:pPr>
        <w:pStyle w:val="ListNumber"/>
        <w:numPr>
          <w:ilvl w:val="0"/>
          <w:numId w:val="0"/>
        </w:numPr>
        <w:rPr>
          <w:sz w:val="2"/>
          <w:szCs w:val="2"/>
        </w:rPr>
      </w:pPr>
    </w:p>
    <w:p w14:paraId="6C191386" w14:textId="77777777" w:rsidR="00BE743E" w:rsidRDefault="00BE743E" w:rsidP="00721EEA">
      <w:pPr>
        <w:pStyle w:val="ListNumber"/>
        <w:numPr>
          <w:ilvl w:val="0"/>
          <w:numId w:val="0"/>
        </w:numPr>
        <w:rPr>
          <w:sz w:val="2"/>
          <w:szCs w:val="2"/>
        </w:rPr>
      </w:pPr>
    </w:p>
    <w:p w14:paraId="3CC22947" w14:textId="77777777" w:rsidR="0064433A" w:rsidRDefault="0064433A" w:rsidP="00721EEA">
      <w:pPr>
        <w:pStyle w:val="ListNumber"/>
        <w:numPr>
          <w:ilvl w:val="0"/>
          <w:numId w:val="0"/>
        </w:numPr>
        <w:rPr>
          <w:sz w:val="2"/>
          <w:szCs w:val="2"/>
        </w:rPr>
      </w:pPr>
    </w:p>
    <w:p w14:paraId="0F831A1A" w14:textId="77777777" w:rsidR="0064433A" w:rsidRDefault="0064433A" w:rsidP="00721EEA">
      <w:pPr>
        <w:pStyle w:val="ListNumber"/>
        <w:numPr>
          <w:ilvl w:val="0"/>
          <w:numId w:val="0"/>
        </w:numPr>
        <w:rPr>
          <w:sz w:val="2"/>
          <w:szCs w:val="2"/>
        </w:rPr>
      </w:pPr>
    </w:p>
    <w:p w14:paraId="03D0E633" w14:textId="77777777" w:rsidR="00B31763" w:rsidRDefault="00B31763" w:rsidP="00721EEA">
      <w:pPr>
        <w:pStyle w:val="ListNumber"/>
        <w:numPr>
          <w:ilvl w:val="0"/>
          <w:numId w:val="0"/>
        </w:numPr>
        <w:rPr>
          <w:sz w:val="2"/>
          <w:szCs w:val="2"/>
        </w:rPr>
      </w:pPr>
    </w:p>
    <w:p w14:paraId="48C0ECA1" w14:textId="77777777" w:rsidR="00B31763" w:rsidRDefault="00B31763" w:rsidP="00721EEA">
      <w:pPr>
        <w:pStyle w:val="ListNumber"/>
        <w:numPr>
          <w:ilvl w:val="0"/>
          <w:numId w:val="0"/>
        </w:numPr>
        <w:rPr>
          <w:sz w:val="2"/>
          <w:szCs w:val="2"/>
        </w:rPr>
      </w:pPr>
    </w:p>
    <w:p w14:paraId="190895AB" w14:textId="77777777" w:rsidR="00B31763" w:rsidRDefault="00B31763" w:rsidP="00721EEA">
      <w:pPr>
        <w:pStyle w:val="ListNumber"/>
        <w:numPr>
          <w:ilvl w:val="0"/>
          <w:numId w:val="0"/>
        </w:numPr>
        <w:rPr>
          <w:sz w:val="2"/>
          <w:szCs w:val="2"/>
        </w:rPr>
      </w:pPr>
    </w:p>
    <w:p w14:paraId="4419DAB8" w14:textId="77777777" w:rsidR="0064433A" w:rsidRDefault="0064433A" w:rsidP="00721EEA">
      <w:pPr>
        <w:pStyle w:val="ListNumber"/>
        <w:numPr>
          <w:ilvl w:val="0"/>
          <w:numId w:val="0"/>
        </w:numPr>
        <w:rPr>
          <w:sz w:val="2"/>
          <w:szCs w:val="2"/>
        </w:rPr>
      </w:pPr>
    </w:p>
    <w:p w14:paraId="2B84439D" w14:textId="77777777" w:rsidR="0064433A" w:rsidRDefault="0064433A" w:rsidP="00721EEA">
      <w:pPr>
        <w:pStyle w:val="ListNumber"/>
        <w:numPr>
          <w:ilvl w:val="0"/>
          <w:numId w:val="0"/>
        </w:numPr>
        <w:rPr>
          <w:sz w:val="2"/>
          <w:szCs w:val="2"/>
        </w:rPr>
      </w:pPr>
    </w:p>
    <w:p w14:paraId="5915AAA1" w14:textId="77777777" w:rsidR="001A3309" w:rsidRPr="001A3309" w:rsidRDefault="001A3309" w:rsidP="001A3309">
      <w:pPr>
        <w:spacing w:after="0" w:line="240" w:lineRule="auto"/>
        <w:ind w:left="0"/>
        <w:jc w:val="center"/>
        <w:rPr>
          <w:rFonts w:ascii="Helvetica Neue" w:eastAsia="Calibri" w:hAnsi="Helvetica Neue" w:cs="Arial"/>
          <w:b/>
          <w:bCs/>
        </w:rPr>
      </w:pPr>
      <w:r w:rsidRPr="001A3309">
        <w:rPr>
          <w:rFonts w:ascii="Helvetica Neue" w:eastAsia="Calibri" w:hAnsi="Helvetica Neue" w:cs="Arial"/>
          <w:b/>
          <w:bCs/>
          <w:noProof/>
        </w:rPr>
        <w:drawing>
          <wp:inline distT="0" distB="0" distL="0" distR="0" wp14:anchorId="29B739EE" wp14:editId="75363A0C">
            <wp:extent cx="4504266" cy="1196470"/>
            <wp:effectExtent l="0" t="0" r="444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289" cy="1214539"/>
                    </a:xfrm>
                    <a:prstGeom prst="rect">
                      <a:avLst/>
                    </a:prstGeom>
                  </pic:spPr>
                </pic:pic>
              </a:graphicData>
            </a:graphic>
          </wp:inline>
        </w:drawing>
      </w:r>
    </w:p>
    <w:p w14:paraId="2F3FD654" w14:textId="77777777" w:rsidR="001A3309" w:rsidRPr="001A3309" w:rsidRDefault="001A3309" w:rsidP="001A3309">
      <w:pPr>
        <w:spacing w:after="0" w:line="240" w:lineRule="auto"/>
        <w:ind w:left="0"/>
        <w:rPr>
          <w:rFonts w:ascii="Helvetica Neue" w:eastAsia="Calibri" w:hAnsi="Helvetica Neue" w:cs="Arial"/>
          <w:b/>
          <w:bCs/>
        </w:rPr>
      </w:pPr>
    </w:p>
    <w:p w14:paraId="3F0E2750" w14:textId="77777777" w:rsidR="001A3309" w:rsidRPr="006A3497" w:rsidRDefault="001A3309" w:rsidP="001A3309">
      <w:pPr>
        <w:spacing w:after="0" w:line="240" w:lineRule="auto"/>
        <w:ind w:left="0"/>
        <w:jc w:val="center"/>
        <w:rPr>
          <w:rFonts w:eastAsia="Calibri" w:cstheme="minorHAnsi"/>
          <w:b/>
          <w:bCs/>
          <w:sz w:val="20"/>
          <w:szCs w:val="20"/>
        </w:rPr>
      </w:pPr>
      <w:r w:rsidRPr="006A3497">
        <w:rPr>
          <w:rFonts w:eastAsia="Calibri" w:cstheme="minorHAnsi"/>
          <w:b/>
          <w:bCs/>
          <w:sz w:val="20"/>
          <w:szCs w:val="20"/>
        </w:rPr>
        <w:t>BFASA Donation Instructions</w:t>
      </w:r>
    </w:p>
    <w:p w14:paraId="1D06F6E4" w14:textId="77777777" w:rsidR="001A3309" w:rsidRPr="006A3497" w:rsidRDefault="001A3309" w:rsidP="001A3309">
      <w:pPr>
        <w:spacing w:after="0" w:line="240" w:lineRule="auto"/>
        <w:ind w:left="0"/>
        <w:rPr>
          <w:rFonts w:eastAsia="Calibri" w:cstheme="minorHAnsi"/>
          <w:sz w:val="20"/>
          <w:szCs w:val="20"/>
        </w:rPr>
      </w:pPr>
    </w:p>
    <w:p w14:paraId="2F3A3F9A" w14:textId="77777777" w:rsidR="001A3309" w:rsidRPr="006A3497" w:rsidRDefault="001A3309" w:rsidP="001A3309">
      <w:pPr>
        <w:spacing w:after="0" w:line="240" w:lineRule="auto"/>
        <w:ind w:left="0"/>
        <w:rPr>
          <w:rFonts w:eastAsia="Calibri" w:cstheme="minorHAnsi"/>
          <w:sz w:val="20"/>
          <w:szCs w:val="20"/>
        </w:rPr>
      </w:pPr>
    </w:p>
    <w:p w14:paraId="68A6C851" w14:textId="77777777" w:rsidR="001A3309" w:rsidRPr="006A3497" w:rsidRDefault="001A3309" w:rsidP="00D825FE">
      <w:pPr>
        <w:spacing w:after="0" w:line="240" w:lineRule="auto"/>
        <w:ind w:left="0"/>
        <w:jc w:val="both"/>
        <w:rPr>
          <w:rFonts w:eastAsia="Calibri" w:cstheme="minorHAnsi"/>
          <w:sz w:val="20"/>
          <w:szCs w:val="20"/>
        </w:rPr>
      </w:pPr>
      <w:r w:rsidRPr="006A3497">
        <w:rPr>
          <w:rFonts w:eastAsia="Calibri" w:cstheme="minorHAnsi"/>
          <w:sz w:val="20"/>
          <w:szCs w:val="20"/>
        </w:rPr>
        <w:t xml:space="preserve">This document provides instructions for how all UCR employees (including BFASA members and affiliates currently employed by UCR) and non-UCR employees (including BFASA members in retirement status) can donate to BFASA.  Donations to BFASA are not mandatory, but we ask that all BFASA members consider donating $60.00 ($5.00 per month) annually.  100% of all donations, including institutional funds received by BFASA, will be used to support the organization’s mission and purpose.  All donations collected by BFASA are not refundable per UCR policy.  Questions regarding donations to BFASA can sent via email to </w:t>
      </w:r>
      <w:hyperlink r:id="rId12" w:history="1">
        <w:r w:rsidRPr="006A3497">
          <w:rPr>
            <w:rFonts w:eastAsia="Calibri" w:cstheme="minorHAnsi"/>
            <w:color w:val="0563C1"/>
            <w:sz w:val="20"/>
            <w:szCs w:val="20"/>
            <w:u w:val="single"/>
          </w:rPr>
          <w:t>bfasa@ucr.edu</w:t>
        </w:r>
      </w:hyperlink>
      <w:r w:rsidRPr="006A3497">
        <w:rPr>
          <w:rFonts w:eastAsia="Calibri" w:cstheme="minorHAnsi"/>
          <w:sz w:val="20"/>
          <w:szCs w:val="20"/>
        </w:rPr>
        <w:t>.</w:t>
      </w:r>
    </w:p>
    <w:p w14:paraId="2ED5220C" w14:textId="1F382E36" w:rsidR="001A3309" w:rsidRPr="006A3497" w:rsidRDefault="001A3309" w:rsidP="006A3497">
      <w:pPr>
        <w:spacing w:after="0" w:line="240" w:lineRule="auto"/>
        <w:ind w:left="0"/>
        <w:rPr>
          <w:rFonts w:eastAsia="Calibri" w:cstheme="minorHAnsi"/>
          <w:sz w:val="20"/>
          <w:szCs w:val="20"/>
        </w:rPr>
      </w:pPr>
      <w:r w:rsidRPr="006A3497">
        <w:rPr>
          <w:rFonts w:eastAsia="Calibri" w:cstheme="minorHAnsi"/>
          <w:sz w:val="20"/>
          <w:szCs w:val="20"/>
        </w:rPr>
        <w:t xml:space="preserve">  </w:t>
      </w:r>
    </w:p>
    <w:p w14:paraId="4187F09D" w14:textId="77777777" w:rsidR="001A3309" w:rsidRPr="006A3497" w:rsidRDefault="001A3309" w:rsidP="001A3309">
      <w:pPr>
        <w:spacing w:after="0" w:line="240" w:lineRule="auto"/>
        <w:ind w:left="0"/>
        <w:jc w:val="center"/>
        <w:rPr>
          <w:rFonts w:eastAsia="Calibri" w:cstheme="minorHAnsi"/>
          <w:b/>
          <w:bCs/>
          <w:sz w:val="20"/>
          <w:szCs w:val="20"/>
        </w:rPr>
      </w:pPr>
      <w:r w:rsidRPr="006A3497">
        <w:rPr>
          <w:rFonts w:eastAsia="Calibri" w:cstheme="minorHAnsi"/>
          <w:b/>
          <w:bCs/>
          <w:sz w:val="20"/>
          <w:szCs w:val="20"/>
        </w:rPr>
        <w:t>Option 1</w:t>
      </w:r>
    </w:p>
    <w:p w14:paraId="1726911A" w14:textId="77777777" w:rsidR="001A3309" w:rsidRPr="006A3497" w:rsidRDefault="001A3309" w:rsidP="001A3309">
      <w:pPr>
        <w:spacing w:after="0" w:line="240" w:lineRule="auto"/>
        <w:ind w:left="0"/>
        <w:jc w:val="center"/>
        <w:rPr>
          <w:rFonts w:eastAsia="Calibri" w:cstheme="minorHAnsi"/>
          <w:b/>
          <w:bCs/>
          <w:sz w:val="20"/>
          <w:szCs w:val="20"/>
        </w:rPr>
      </w:pPr>
      <w:r w:rsidRPr="006A3497">
        <w:rPr>
          <w:rFonts w:eastAsia="Calibri" w:cstheme="minorHAnsi"/>
          <w:b/>
          <w:bCs/>
          <w:sz w:val="20"/>
          <w:szCs w:val="20"/>
        </w:rPr>
        <w:t>BFASA’s Giving Website</w:t>
      </w:r>
    </w:p>
    <w:p w14:paraId="3D9952A9" w14:textId="77777777" w:rsidR="001A3309" w:rsidRPr="006A3497" w:rsidRDefault="001A3309" w:rsidP="001A3309">
      <w:pPr>
        <w:spacing w:after="0" w:line="240" w:lineRule="auto"/>
        <w:ind w:left="0"/>
        <w:jc w:val="center"/>
        <w:rPr>
          <w:rFonts w:eastAsia="Calibri" w:cstheme="minorHAnsi"/>
          <w:b/>
          <w:bCs/>
          <w:color w:val="0563C1"/>
          <w:sz w:val="20"/>
          <w:szCs w:val="20"/>
          <w:u w:val="single"/>
        </w:rPr>
      </w:pPr>
      <w:hyperlink r:id="rId13" w:history="1">
        <w:r w:rsidRPr="006A3497">
          <w:rPr>
            <w:rFonts w:eastAsia="Calibri" w:cstheme="minorHAnsi"/>
            <w:b/>
            <w:bCs/>
            <w:color w:val="0563C1"/>
            <w:sz w:val="20"/>
            <w:szCs w:val="20"/>
            <w:u w:val="single"/>
          </w:rPr>
          <w:t>donate.ucr.edu/BFASA</w:t>
        </w:r>
      </w:hyperlink>
    </w:p>
    <w:p w14:paraId="5DA20095" w14:textId="77777777" w:rsidR="001A3309" w:rsidRPr="006A3497" w:rsidRDefault="001A3309" w:rsidP="006A3497">
      <w:pPr>
        <w:spacing w:after="0" w:line="240" w:lineRule="auto"/>
        <w:ind w:left="0"/>
        <w:rPr>
          <w:rFonts w:eastAsia="Calibri" w:cstheme="minorHAnsi"/>
          <w:color w:val="0563C1"/>
          <w:sz w:val="20"/>
          <w:szCs w:val="20"/>
          <w:u w:val="single"/>
        </w:rPr>
      </w:pPr>
    </w:p>
    <w:p w14:paraId="2AFD3BAE" w14:textId="77777777" w:rsidR="001A3309" w:rsidRPr="006A3497" w:rsidRDefault="001A3309" w:rsidP="00D825FE">
      <w:pPr>
        <w:spacing w:after="0" w:line="240" w:lineRule="auto"/>
        <w:ind w:left="0"/>
        <w:jc w:val="both"/>
        <w:rPr>
          <w:rFonts w:eastAsia="Calibri" w:cstheme="minorHAnsi"/>
          <w:sz w:val="20"/>
          <w:szCs w:val="20"/>
        </w:rPr>
      </w:pPr>
      <w:r w:rsidRPr="006A3497">
        <w:rPr>
          <w:rFonts w:eastAsia="Calibri" w:cstheme="minorHAnsi"/>
          <w:sz w:val="20"/>
          <w:szCs w:val="20"/>
        </w:rPr>
        <w:t>Option 1 is ideal for all UCR employees (including currently employed BFASA members and affiliates) that wish to make a one-time (non-recurring) donation to BFASA.  This option is not ideal should one from this classification want to donate on a recurring basis as they should select Option 2.</w:t>
      </w:r>
    </w:p>
    <w:p w14:paraId="4FE75D19" w14:textId="77777777" w:rsidR="001A3309" w:rsidRPr="006A3497" w:rsidRDefault="001A3309" w:rsidP="00D825FE">
      <w:pPr>
        <w:spacing w:after="0" w:line="240" w:lineRule="auto"/>
        <w:ind w:left="0"/>
        <w:jc w:val="both"/>
        <w:rPr>
          <w:rFonts w:eastAsia="Calibri" w:cstheme="minorHAnsi"/>
          <w:sz w:val="20"/>
          <w:szCs w:val="20"/>
        </w:rPr>
      </w:pPr>
    </w:p>
    <w:p w14:paraId="79EB6E95" w14:textId="77777777" w:rsidR="001A3309" w:rsidRPr="006A3497" w:rsidRDefault="001A3309" w:rsidP="00D825FE">
      <w:pPr>
        <w:spacing w:after="0" w:line="240" w:lineRule="auto"/>
        <w:ind w:left="0"/>
        <w:jc w:val="both"/>
        <w:rPr>
          <w:rFonts w:eastAsia="Calibri" w:cstheme="minorHAnsi"/>
          <w:sz w:val="20"/>
          <w:szCs w:val="20"/>
        </w:rPr>
      </w:pPr>
      <w:r w:rsidRPr="006A3497">
        <w:rPr>
          <w:rFonts w:eastAsia="Calibri" w:cstheme="minorHAnsi"/>
          <w:sz w:val="20"/>
          <w:szCs w:val="20"/>
        </w:rPr>
        <w:t>This option is the only option for BFASA affiliates that are not currently employed by UCR that wish to make a one-time donation or recurring monthly donations.  This classification also includes any BFASA member currently in retirement status.</w:t>
      </w:r>
    </w:p>
    <w:p w14:paraId="57FE368D" w14:textId="77777777" w:rsidR="001A3309" w:rsidRPr="006A3497" w:rsidRDefault="001A3309" w:rsidP="00D825FE">
      <w:pPr>
        <w:spacing w:after="0" w:line="240" w:lineRule="auto"/>
        <w:ind w:left="0"/>
        <w:jc w:val="both"/>
        <w:rPr>
          <w:rFonts w:eastAsia="Calibri" w:cstheme="minorHAnsi"/>
          <w:sz w:val="20"/>
          <w:szCs w:val="20"/>
        </w:rPr>
      </w:pPr>
    </w:p>
    <w:p w14:paraId="4E7F92C4" w14:textId="77777777" w:rsidR="001A3309" w:rsidRPr="006A3497" w:rsidRDefault="001A3309" w:rsidP="00D825FE">
      <w:pPr>
        <w:spacing w:after="0" w:line="240" w:lineRule="auto"/>
        <w:ind w:left="0"/>
        <w:jc w:val="both"/>
        <w:rPr>
          <w:rFonts w:eastAsia="Calibri" w:cstheme="minorHAnsi"/>
          <w:color w:val="FF0000"/>
          <w:sz w:val="20"/>
          <w:szCs w:val="20"/>
        </w:rPr>
      </w:pPr>
      <w:r w:rsidRPr="006A3497">
        <w:rPr>
          <w:rFonts w:eastAsia="Calibri" w:cstheme="minorHAnsi"/>
          <w:color w:val="FF0000"/>
          <w:sz w:val="20"/>
          <w:szCs w:val="20"/>
        </w:rPr>
        <w:t xml:space="preserve">*Recurring donations made with Option 1 can be cancelled at any time by emailing </w:t>
      </w:r>
      <w:hyperlink r:id="rId14" w:history="1">
        <w:r w:rsidRPr="006A3497">
          <w:rPr>
            <w:rFonts w:eastAsia="Calibri" w:cstheme="minorHAnsi"/>
            <w:color w:val="FF0000"/>
            <w:sz w:val="20"/>
            <w:szCs w:val="20"/>
            <w:u w:val="single"/>
          </w:rPr>
          <w:t>ucrgifts@ucr.edu</w:t>
        </w:r>
      </w:hyperlink>
      <w:r w:rsidRPr="006A3497">
        <w:rPr>
          <w:rFonts w:eastAsia="Calibri" w:cstheme="minorHAnsi"/>
          <w:color w:val="FF0000"/>
          <w:sz w:val="20"/>
          <w:szCs w:val="20"/>
        </w:rPr>
        <w:t xml:space="preserve"> and explicitly stating a request to cancel all future recurring monthly donations.</w:t>
      </w:r>
    </w:p>
    <w:p w14:paraId="7FD9CB9E" w14:textId="77777777" w:rsidR="001A3309" w:rsidRPr="006A3497" w:rsidRDefault="001A3309" w:rsidP="001A3309">
      <w:pPr>
        <w:spacing w:after="0" w:line="240" w:lineRule="auto"/>
        <w:ind w:left="0"/>
        <w:rPr>
          <w:rFonts w:eastAsia="Calibri" w:cstheme="minorHAnsi"/>
          <w:b/>
          <w:bCs/>
          <w:sz w:val="20"/>
          <w:szCs w:val="20"/>
        </w:rPr>
      </w:pPr>
    </w:p>
    <w:p w14:paraId="616567E1" w14:textId="77777777" w:rsidR="001A3309" w:rsidRPr="006A3497" w:rsidRDefault="001A3309" w:rsidP="001A3309">
      <w:pPr>
        <w:spacing w:after="0" w:line="240" w:lineRule="auto"/>
        <w:ind w:left="0"/>
        <w:jc w:val="center"/>
        <w:rPr>
          <w:rFonts w:eastAsia="Calibri" w:cstheme="minorHAnsi"/>
          <w:b/>
          <w:bCs/>
          <w:sz w:val="20"/>
          <w:szCs w:val="20"/>
        </w:rPr>
      </w:pPr>
      <w:r w:rsidRPr="006A3497">
        <w:rPr>
          <w:rFonts w:eastAsia="Calibri" w:cstheme="minorHAnsi"/>
          <w:b/>
          <w:bCs/>
          <w:sz w:val="20"/>
          <w:szCs w:val="20"/>
        </w:rPr>
        <w:t>Option 2</w:t>
      </w:r>
    </w:p>
    <w:p w14:paraId="0A4F09C5" w14:textId="77777777" w:rsidR="001A3309" w:rsidRPr="006A3497" w:rsidRDefault="001A3309" w:rsidP="001A3309">
      <w:pPr>
        <w:spacing w:after="0" w:line="240" w:lineRule="auto"/>
        <w:ind w:left="0"/>
        <w:jc w:val="center"/>
        <w:rPr>
          <w:rFonts w:eastAsia="Calibri" w:cstheme="minorHAnsi"/>
          <w:b/>
          <w:bCs/>
          <w:sz w:val="20"/>
          <w:szCs w:val="20"/>
        </w:rPr>
      </w:pPr>
      <w:r w:rsidRPr="006A3497">
        <w:rPr>
          <w:rFonts w:eastAsia="Calibri" w:cstheme="minorHAnsi"/>
          <w:b/>
          <w:bCs/>
          <w:sz w:val="20"/>
          <w:szCs w:val="20"/>
        </w:rPr>
        <w:t>BFASA’s Pre-tax Payroll Deduction</w:t>
      </w:r>
    </w:p>
    <w:p w14:paraId="153674AE" w14:textId="77777777" w:rsidR="001A3309" w:rsidRPr="006A3497" w:rsidRDefault="001A3309" w:rsidP="001A3309">
      <w:pPr>
        <w:spacing w:after="0" w:line="240" w:lineRule="auto"/>
        <w:ind w:left="0"/>
        <w:jc w:val="center"/>
        <w:rPr>
          <w:rFonts w:eastAsia="Calibri" w:cstheme="minorHAnsi"/>
          <w:b/>
          <w:bCs/>
          <w:sz w:val="20"/>
          <w:szCs w:val="20"/>
        </w:rPr>
      </w:pPr>
      <w:hyperlink r:id="rId15" w:history="1">
        <w:r w:rsidRPr="006A3497">
          <w:rPr>
            <w:rFonts w:eastAsia="Calibri" w:cstheme="minorHAnsi"/>
            <w:b/>
            <w:bCs/>
            <w:color w:val="0563C1"/>
            <w:sz w:val="20"/>
            <w:szCs w:val="20"/>
            <w:u w:val="single"/>
          </w:rPr>
          <w:t>https://myadv.ucr.edu/forms/BFASAPayroll/22BFASABC</w:t>
        </w:r>
      </w:hyperlink>
    </w:p>
    <w:p w14:paraId="217EEE2E" w14:textId="77777777" w:rsidR="001A3309" w:rsidRPr="006A3497" w:rsidRDefault="001A3309" w:rsidP="006A3497">
      <w:pPr>
        <w:spacing w:after="0" w:line="240" w:lineRule="auto"/>
        <w:ind w:left="0"/>
        <w:rPr>
          <w:rFonts w:eastAsia="Calibri" w:cstheme="minorHAnsi"/>
          <w:b/>
          <w:bCs/>
          <w:sz w:val="20"/>
          <w:szCs w:val="20"/>
        </w:rPr>
      </w:pPr>
    </w:p>
    <w:p w14:paraId="1D842079" w14:textId="77777777" w:rsidR="001A3309" w:rsidRPr="006A3497" w:rsidRDefault="001A3309" w:rsidP="00D825FE">
      <w:pPr>
        <w:spacing w:after="0" w:line="240" w:lineRule="auto"/>
        <w:ind w:left="0"/>
        <w:jc w:val="both"/>
        <w:rPr>
          <w:rFonts w:eastAsia="Calibri" w:cstheme="minorHAnsi"/>
          <w:sz w:val="20"/>
          <w:szCs w:val="20"/>
        </w:rPr>
      </w:pPr>
      <w:r w:rsidRPr="006A3497">
        <w:rPr>
          <w:rFonts w:eastAsia="Calibri" w:cstheme="minorHAnsi"/>
          <w:sz w:val="20"/>
          <w:szCs w:val="20"/>
        </w:rPr>
        <w:t>Option 2 is the ideal for all UCR employees (including currently employed BFASA members and affiliates) that wish to make recurring monthly donations to BFASA.  One-time donations are not possible under Option 2.</w:t>
      </w:r>
    </w:p>
    <w:p w14:paraId="70DE798D" w14:textId="77777777" w:rsidR="001A3309" w:rsidRPr="006A3497" w:rsidRDefault="001A3309" w:rsidP="00D825FE">
      <w:pPr>
        <w:spacing w:after="0" w:line="240" w:lineRule="auto"/>
        <w:ind w:left="0"/>
        <w:jc w:val="both"/>
        <w:rPr>
          <w:rFonts w:eastAsia="Calibri" w:cstheme="minorHAnsi"/>
          <w:sz w:val="20"/>
          <w:szCs w:val="20"/>
        </w:rPr>
      </w:pPr>
    </w:p>
    <w:p w14:paraId="21EA0DE3" w14:textId="77777777" w:rsidR="001A3309" w:rsidRPr="006A3497" w:rsidRDefault="001A3309" w:rsidP="00D825FE">
      <w:pPr>
        <w:spacing w:after="0" w:line="240" w:lineRule="auto"/>
        <w:ind w:left="0"/>
        <w:jc w:val="both"/>
        <w:rPr>
          <w:rFonts w:eastAsia="Calibri" w:cstheme="minorHAnsi"/>
          <w:sz w:val="20"/>
          <w:szCs w:val="20"/>
        </w:rPr>
      </w:pPr>
      <w:r w:rsidRPr="006A3497">
        <w:rPr>
          <w:rFonts w:eastAsia="Calibri" w:cstheme="minorHAnsi"/>
          <w:sz w:val="20"/>
          <w:szCs w:val="20"/>
        </w:rPr>
        <w:t>BFASA affiliates not employed by UCR and BFASA members currently in retirement status are not eligible to use this option.</w:t>
      </w:r>
    </w:p>
    <w:p w14:paraId="2B237417" w14:textId="77777777" w:rsidR="001A3309" w:rsidRPr="006A3497" w:rsidRDefault="001A3309" w:rsidP="00D825FE">
      <w:pPr>
        <w:spacing w:after="0" w:line="240" w:lineRule="auto"/>
        <w:ind w:left="0"/>
        <w:jc w:val="both"/>
        <w:rPr>
          <w:rFonts w:eastAsia="Calibri" w:cstheme="minorHAnsi"/>
          <w:sz w:val="20"/>
          <w:szCs w:val="20"/>
        </w:rPr>
      </w:pPr>
    </w:p>
    <w:p w14:paraId="0A2959CB" w14:textId="0BFEA04D" w:rsidR="001A3309" w:rsidRPr="006A3497" w:rsidRDefault="001A3309" w:rsidP="00D825FE">
      <w:pPr>
        <w:spacing w:after="0" w:line="240" w:lineRule="auto"/>
        <w:ind w:left="0"/>
        <w:jc w:val="both"/>
        <w:rPr>
          <w:rFonts w:eastAsia="Calibri" w:cstheme="minorHAnsi"/>
          <w:sz w:val="20"/>
          <w:szCs w:val="20"/>
        </w:rPr>
      </w:pPr>
      <w:r w:rsidRPr="006A3497">
        <w:rPr>
          <w:rFonts w:eastAsia="Calibri" w:cstheme="minorHAnsi"/>
          <w:sz w:val="20"/>
          <w:szCs w:val="20"/>
        </w:rPr>
        <w:t xml:space="preserve">With Option 2, UCR employees have two pre-tax payroll deduction options to select from.  The first is the “Recurring Monthly Payroll Deduction.”  With this option, employees will select the monthly amount they wish to donate and said amount will be deducted from their pay in perpetuity until they are no longer employed by UCR or select to terminate the payroll deduction.  The second is the “Pledge Payments Via Payroll Deduction” option.  In this option, UCR employees select a monthly amount they wish to donate as well as an overall pledge </w:t>
      </w:r>
      <w:proofErr w:type="gramStart"/>
      <w:r w:rsidRPr="006A3497">
        <w:rPr>
          <w:rFonts w:eastAsia="Calibri" w:cstheme="minorHAnsi"/>
          <w:sz w:val="20"/>
          <w:szCs w:val="20"/>
        </w:rPr>
        <w:t>amount</w:t>
      </w:r>
      <w:proofErr w:type="gramEnd"/>
      <w:r w:rsidRPr="006A3497">
        <w:rPr>
          <w:rFonts w:eastAsia="Calibri" w:cstheme="minorHAnsi"/>
          <w:sz w:val="20"/>
          <w:szCs w:val="20"/>
        </w:rPr>
        <w:t xml:space="preserve"> they promise to donate to BFASA overtime.  The automatic payroll deductions stop once the pledge amount is </w:t>
      </w:r>
      <w:r w:rsidR="00576002" w:rsidRPr="006A3497">
        <w:rPr>
          <w:rFonts w:eastAsia="Calibri" w:cstheme="minorHAnsi"/>
          <w:sz w:val="20"/>
          <w:szCs w:val="20"/>
        </w:rPr>
        <w:t>reached,</w:t>
      </w:r>
      <w:r w:rsidRPr="006A3497">
        <w:rPr>
          <w:rFonts w:eastAsia="Calibri" w:cstheme="minorHAnsi"/>
          <w:sz w:val="20"/>
          <w:szCs w:val="20"/>
        </w:rPr>
        <w:t xml:space="preserve"> or the employee cancels the automatic deductions.  For example, if Person A decides to donate $20 per month and pledges to donate $1,000 to BFASA, Person A will automatically donate $20 per month until the $1,000 pledge amount is reached.  At this point, the payroll deductions will stop.</w:t>
      </w:r>
    </w:p>
    <w:p w14:paraId="6F668680" w14:textId="77777777" w:rsidR="001A3309" w:rsidRPr="006A3497" w:rsidRDefault="001A3309" w:rsidP="00D825FE">
      <w:pPr>
        <w:spacing w:after="0" w:line="240" w:lineRule="auto"/>
        <w:ind w:left="0"/>
        <w:jc w:val="both"/>
        <w:rPr>
          <w:rFonts w:eastAsia="Calibri" w:cstheme="minorHAnsi"/>
          <w:sz w:val="20"/>
          <w:szCs w:val="20"/>
        </w:rPr>
      </w:pPr>
    </w:p>
    <w:p w14:paraId="4B42E0D3" w14:textId="77777777" w:rsidR="001A3309" w:rsidRPr="006A3497" w:rsidRDefault="001A3309" w:rsidP="00D825FE">
      <w:pPr>
        <w:spacing w:after="0" w:line="240" w:lineRule="auto"/>
        <w:ind w:left="0"/>
        <w:jc w:val="both"/>
        <w:rPr>
          <w:rFonts w:eastAsia="Calibri" w:cstheme="minorHAnsi"/>
          <w:color w:val="FF0000"/>
          <w:sz w:val="20"/>
          <w:szCs w:val="20"/>
        </w:rPr>
      </w:pPr>
      <w:r w:rsidRPr="006A3497">
        <w:rPr>
          <w:rFonts w:eastAsia="Calibri" w:cstheme="minorHAnsi"/>
          <w:color w:val="FF0000"/>
          <w:sz w:val="20"/>
          <w:szCs w:val="20"/>
        </w:rPr>
        <w:t xml:space="preserve">*Recurring donations made with Option 2 can be cancelled by emailing by completing the form found at the following link: </w:t>
      </w:r>
      <w:hyperlink r:id="rId16" w:history="1">
        <w:r w:rsidRPr="006A3497">
          <w:rPr>
            <w:rFonts w:eastAsia="Calibri" w:cstheme="minorHAnsi"/>
            <w:color w:val="FF0000"/>
            <w:sz w:val="20"/>
            <w:szCs w:val="20"/>
            <w:u w:val="single"/>
          </w:rPr>
          <w:t>https://myadv.ucr.edu/forms/Cancel</w:t>
        </w:r>
      </w:hyperlink>
    </w:p>
    <w:p w14:paraId="3CCFCCB3" w14:textId="34C93528" w:rsidR="008F0F93" w:rsidRPr="006A3497" w:rsidRDefault="001A3309" w:rsidP="006A3497">
      <w:pPr>
        <w:spacing w:after="0" w:line="240" w:lineRule="auto"/>
        <w:ind w:left="0"/>
        <w:jc w:val="both"/>
        <w:rPr>
          <w:rFonts w:eastAsia="Calibri" w:cstheme="minorHAnsi"/>
          <w:color w:val="FF0000"/>
          <w:sz w:val="20"/>
          <w:szCs w:val="20"/>
        </w:rPr>
      </w:pPr>
      <w:r w:rsidRPr="006A3497">
        <w:rPr>
          <w:rFonts w:eastAsia="Calibri" w:cstheme="minorHAnsi"/>
          <w:color w:val="FF0000"/>
          <w:sz w:val="20"/>
          <w:szCs w:val="20"/>
        </w:rPr>
        <w:t>**Those paid bi-weekly will have the monthly amount they decide to donate split between two pay periods.</w:t>
      </w:r>
    </w:p>
    <w:sectPr w:rsidR="008F0F93" w:rsidRPr="006A3497" w:rsidSect="00C8387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0FA1910"/>
    <w:lvl w:ilvl="0">
      <w:start w:val="1"/>
      <w:numFmt w:val="decimal"/>
      <w:lvlText w:val="%1."/>
      <w:lvlJc w:val="left"/>
      <w:pPr>
        <w:tabs>
          <w:tab w:val="num" w:pos="720"/>
        </w:tabs>
        <w:ind w:left="720" w:hanging="360"/>
      </w:pPr>
    </w:lvl>
  </w:abstractNum>
  <w:abstractNum w:abstractNumId="1" w15:restartNumberingAfterBreak="0">
    <w:nsid w:val="0B5C79D8"/>
    <w:multiLevelType w:val="hybridMultilevel"/>
    <w:tmpl w:val="47ACE940"/>
    <w:lvl w:ilvl="0" w:tplc="2046A76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29ED"/>
    <w:multiLevelType w:val="hybridMultilevel"/>
    <w:tmpl w:val="F35CA048"/>
    <w:lvl w:ilvl="0" w:tplc="2046A764">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77915"/>
    <w:multiLevelType w:val="hybridMultilevel"/>
    <w:tmpl w:val="D7020988"/>
    <w:lvl w:ilvl="0" w:tplc="2046A764">
      <w:start w:val="6"/>
      <w:numFmt w:val="bullet"/>
      <w:lvlText w:val="-"/>
      <w:lvlJc w:val="left"/>
      <w:pPr>
        <w:ind w:left="85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254"/>
    <w:multiLevelType w:val="hybridMultilevel"/>
    <w:tmpl w:val="E9286C20"/>
    <w:lvl w:ilvl="0" w:tplc="6CDE1016">
      <w:start w:val="6"/>
      <w:numFmt w:val="bullet"/>
      <w:lvlText w:val="-"/>
      <w:lvlJc w:val="left"/>
      <w:pPr>
        <w:ind w:left="852" w:hanging="360"/>
      </w:pPr>
      <w:rPr>
        <w:rFonts w:ascii="Calibri" w:eastAsia="Times New Roman" w:hAnsi="Calibri" w:cs="Calibri" w:hint="default"/>
        <w:color w:val="000000" w:themeColor="text1"/>
      </w:rPr>
    </w:lvl>
    <w:lvl w:ilvl="1" w:tplc="04090003">
      <w:start w:val="1"/>
      <w:numFmt w:val="bullet"/>
      <w:lvlText w:val="o"/>
      <w:lvlJc w:val="left"/>
      <w:pPr>
        <w:ind w:left="1572" w:hanging="360"/>
      </w:pPr>
      <w:rPr>
        <w:rFonts w:ascii="Courier New" w:hAnsi="Courier New" w:cs="Courier New" w:hint="default"/>
      </w:rPr>
    </w:lvl>
    <w:lvl w:ilvl="2" w:tplc="04090005">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D991FB5"/>
    <w:multiLevelType w:val="hybridMultilevel"/>
    <w:tmpl w:val="5602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54571"/>
    <w:multiLevelType w:val="hybridMultilevel"/>
    <w:tmpl w:val="8326B2A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A0B95"/>
    <w:multiLevelType w:val="hybridMultilevel"/>
    <w:tmpl w:val="011E4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43B7"/>
    <w:multiLevelType w:val="hybridMultilevel"/>
    <w:tmpl w:val="707A7D12"/>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07FA"/>
    <w:multiLevelType w:val="hybridMultilevel"/>
    <w:tmpl w:val="7B9C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EF3532"/>
    <w:multiLevelType w:val="hybridMultilevel"/>
    <w:tmpl w:val="46384F2A"/>
    <w:lvl w:ilvl="0" w:tplc="2046A764">
      <w:start w:val="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1" w15:restartNumberingAfterBreak="0">
    <w:nsid w:val="3703391F"/>
    <w:multiLevelType w:val="multilevel"/>
    <w:tmpl w:val="195E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3" w15:restartNumberingAfterBreak="0">
    <w:nsid w:val="43F83346"/>
    <w:multiLevelType w:val="hybridMultilevel"/>
    <w:tmpl w:val="A226F2DE"/>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246FE"/>
    <w:multiLevelType w:val="hybridMultilevel"/>
    <w:tmpl w:val="EDFEC5FE"/>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028CD"/>
    <w:multiLevelType w:val="hybridMultilevel"/>
    <w:tmpl w:val="0BB8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84BFE"/>
    <w:multiLevelType w:val="hybridMultilevel"/>
    <w:tmpl w:val="03FE9312"/>
    <w:lvl w:ilvl="0" w:tplc="2046A764">
      <w:start w:val="6"/>
      <w:numFmt w:val="bullet"/>
      <w:lvlText w:val="-"/>
      <w:lvlJc w:val="left"/>
      <w:pPr>
        <w:ind w:left="49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C0F1E"/>
    <w:multiLevelType w:val="hybridMultilevel"/>
    <w:tmpl w:val="A28AF3B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B3E3B"/>
    <w:multiLevelType w:val="hybridMultilevel"/>
    <w:tmpl w:val="56927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683236"/>
    <w:multiLevelType w:val="hybridMultilevel"/>
    <w:tmpl w:val="F07E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873589">
    <w:abstractNumId w:val="12"/>
  </w:num>
  <w:num w:numId="2" w16cid:durableId="1230263315">
    <w:abstractNumId w:val="10"/>
  </w:num>
  <w:num w:numId="3" w16cid:durableId="1452868981">
    <w:abstractNumId w:val="0"/>
  </w:num>
  <w:num w:numId="4" w16cid:durableId="496191291">
    <w:abstractNumId w:val="16"/>
  </w:num>
  <w:num w:numId="5" w16cid:durableId="1337029215">
    <w:abstractNumId w:val="15"/>
  </w:num>
  <w:num w:numId="6" w16cid:durableId="2036272554">
    <w:abstractNumId w:val="4"/>
  </w:num>
  <w:num w:numId="7" w16cid:durableId="1371228627">
    <w:abstractNumId w:val="17"/>
  </w:num>
  <w:num w:numId="8" w16cid:durableId="1353074575">
    <w:abstractNumId w:val="18"/>
  </w:num>
  <w:num w:numId="9" w16cid:durableId="1788692999">
    <w:abstractNumId w:val="9"/>
  </w:num>
  <w:num w:numId="10" w16cid:durableId="1417167039">
    <w:abstractNumId w:val="19"/>
  </w:num>
  <w:num w:numId="11" w16cid:durableId="1689714738">
    <w:abstractNumId w:val="13"/>
  </w:num>
  <w:num w:numId="12" w16cid:durableId="1080523211">
    <w:abstractNumId w:val="14"/>
  </w:num>
  <w:num w:numId="13" w16cid:durableId="1306470345">
    <w:abstractNumId w:val="8"/>
  </w:num>
  <w:num w:numId="14" w16cid:durableId="596523221">
    <w:abstractNumId w:val="3"/>
  </w:num>
  <w:num w:numId="15" w16cid:durableId="347412037">
    <w:abstractNumId w:val="1"/>
  </w:num>
  <w:num w:numId="16" w16cid:durableId="139541842">
    <w:abstractNumId w:val="6"/>
  </w:num>
  <w:num w:numId="17" w16cid:durableId="1755321772">
    <w:abstractNumId w:val="2"/>
  </w:num>
  <w:num w:numId="18" w16cid:durableId="1887788956">
    <w:abstractNumId w:val="11"/>
  </w:num>
  <w:num w:numId="19" w16cid:durableId="771586977">
    <w:abstractNumId w:val="7"/>
  </w:num>
  <w:num w:numId="20" w16cid:durableId="47999714">
    <w:abstractNumId w:val="5"/>
  </w:num>
  <w:num w:numId="21" w16cid:durableId="195494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3C"/>
    <w:rsid w:val="00003FA7"/>
    <w:rsid w:val="0000436E"/>
    <w:rsid w:val="00005178"/>
    <w:rsid w:val="0000562E"/>
    <w:rsid w:val="000057D5"/>
    <w:rsid w:val="00007BFC"/>
    <w:rsid w:val="00010780"/>
    <w:rsid w:val="00011F19"/>
    <w:rsid w:val="00013617"/>
    <w:rsid w:val="00014B11"/>
    <w:rsid w:val="00014CDF"/>
    <w:rsid w:val="00014E7A"/>
    <w:rsid w:val="0001775E"/>
    <w:rsid w:val="000200C7"/>
    <w:rsid w:val="0002412B"/>
    <w:rsid w:val="0002431C"/>
    <w:rsid w:val="00024DFE"/>
    <w:rsid w:val="00026ADA"/>
    <w:rsid w:val="000317C0"/>
    <w:rsid w:val="00040AAD"/>
    <w:rsid w:val="00042F1F"/>
    <w:rsid w:val="00043030"/>
    <w:rsid w:val="00047968"/>
    <w:rsid w:val="00052512"/>
    <w:rsid w:val="000610F5"/>
    <w:rsid w:val="000629D7"/>
    <w:rsid w:val="0007092B"/>
    <w:rsid w:val="00071FB3"/>
    <w:rsid w:val="00072D38"/>
    <w:rsid w:val="0007372C"/>
    <w:rsid w:val="00086857"/>
    <w:rsid w:val="00086F9A"/>
    <w:rsid w:val="00090904"/>
    <w:rsid w:val="00091647"/>
    <w:rsid w:val="0009237B"/>
    <w:rsid w:val="00092F4A"/>
    <w:rsid w:val="000930A5"/>
    <w:rsid w:val="0009332F"/>
    <w:rsid w:val="00093702"/>
    <w:rsid w:val="000A3F50"/>
    <w:rsid w:val="000A4BCD"/>
    <w:rsid w:val="000B0E52"/>
    <w:rsid w:val="000C1FAB"/>
    <w:rsid w:val="000C2696"/>
    <w:rsid w:val="000C2F6C"/>
    <w:rsid w:val="000C45EF"/>
    <w:rsid w:val="000C7D60"/>
    <w:rsid w:val="000D3AC3"/>
    <w:rsid w:val="000E4F34"/>
    <w:rsid w:val="000F0EBA"/>
    <w:rsid w:val="000F196D"/>
    <w:rsid w:val="000F241A"/>
    <w:rsid w:val="00102AC4"/>
    <w:rsid w:val="0010474B"/>
    <w:rsid w:val="00104A3F"/>
    <w:rsid w:val="00110618"/>
    <w:rsid w:val="00115074"/>
    <w:rsid w:val="00115714"/>
    <w:rsid w:val="00115CB4"/>
    <w:rsid w:val="0012214A"/>
    <w:rsid w:val="00124E99"/>
    <w:rsid w:val="001258B6"/>
    <w:rsid w:val="00134658"/>
    <w:rsid w:val="00136750"/>
    <w:rsid w:val="0014200B"/>
    <w:rsid w:val="00143F5B"/>
    <w:rsid w:val="001457D2"/>
    <w:rsid w:val="001475CD"/>
    <w:rsid w:val="001569C5"/>
    <w:rsid w:val="001569E5"/>
    <w:rsid w:val="00164D19"/>
    <w:rsid w:val="001656CD"/>
    <w:rsid w:val="00167F13"/>
    <w:rsid w:val="00177340"/>
    <w:rsid w:val="00180D6E"/>
    <w:rsid w:val="0018342B"/>
    <w:rsid w:val="00186909"/>
    <w:rsid w:val="001902A3"/>
    <w:rsid w:val="00192C47"/>
    <w:rsid w:val="001972DF"/>
    <w:rsid w:val="00197EAD"/>
    <w:rsid w:val="001A1636"/>
    <w:rsid w:val="001A3309"/>
    <w:rsid w:val="001B3C6C"/>
    <w:rsid w:val="001B70CE"/>
    <w:rsid w:val="001C3E6B"/>
    <w:rsid w:val="001C4AE6"/>
    <w:rsid w:val="001C5613"/>
    <w:rsid w:val="001C7CF0"/>
    <w:rsid w:val="001D28C9"/>
    <w:rsid w:val="001D3F7D"/>
    <w:rsid w:val="001D70BE"/>
    <w:rsid w:val="001D7456"/>
    <w:rsid w:val="001D7A5D"/>
    <w:rsid w:val="001E6650"/>
    <w:rsid w:val="001E70D6"/>
    <w:rsid w:val="001F237F"/>
    <w:rsid w:val="001F59AC"/>
    <w:rsid w:val="001F7432"/>
    <w:rsid w:val="001F7500"/>
    <w:rsid w:val="0020115D"/>
    <w:rsid w:val="00201308"/>
    <w:rsid w:val="00203AF1"/>
    <w:rsid w:val="00203F58"/>
    <w:rsid w:val="0020448F"/>
    <w:rsid w:val="002057BF"/>
    <w:rsid w:val="00211417"/>
    <w:rsid w:val="00211A89"/>
    <w:rsid w:val="00212018"/>
    <w:rsid w:val="00217C3E"/>
    <w:rsid w:val="002202AA"/>
    <w:rsid w:val="002273EF"/>
    <w:rsid w:val="002341CF"/>
    <w:rsid w:val="002349EA"/>
    <w:rsid w:val="00237A69"/>
    <w:rsid w:val="00253D95"/>
    <w:rsid w:val="00255474"/>
    <w:rsid w:val="00256D48"/>
    <w:rsid w:val="00257429"/>
    <w:rsid w:val="002601A8"/>
    <w:rsid w:val="0026555D"/>
    <w:rsid w:val="0026727A"/>
    <w:rsid w:val="00270861"/>
    <w:rsid w:val="00270DC5"/>
    <w:rsid w:val="00273409"/>
    <w:rsid w:val="00273CE3"/>
    <w:rsid w:val="00274C79"/>
    <w:rsid w:val="00275DBA"/>
    <w:rsid w:val="00277E24"/>
    <w:rsid w:val="00281927"/>
    <w:rsid w:val="00282F6D"/>
    <w:rsid w:val="002843F9"/>
    <w:rsid w:val="002855D8"/>
    <w:rsid w:val="00285F13"/>
    <w:rsid w:val="00291574"/>
    <w:rsid w:val="00292E80"/>
    <w:rsid w:val="002A0335"/>
    <w:rsid w:val="002A0C37"/>
    <w:rsid w:val="002A3DDF"/>
    <w:rsid w:val="002A4053"/>
    <w:rsid w:val="002B5EFE"/>
    <w:rsid w:val="002B72BD"/>
    <w:rsid w:val="002B72FD"/>
    <w:rsid w:val="002C1F42"/>
    <w:rsid w:val="002C38A6"/>
    <w:rsid w:val="002C6192"/>
    <w:rsid w:val="002D16EF"/>
    <w:rsid w:val="002D32FF"/>
    <w:rsid w:val="002D446B"/>
    <w:rsid w:val="002D53A2"/>
    <w:rsid w:val="002D67FB"/>
    <w:rsid w:val="002E6283"/>
    <w:rsid w:val="002F45A2"/>
    <w:rsid w:val="002F70E7"/>
    <w:rsid w:val="002F75FF"/>
    <w:rsid w:val="00303DE7"/>
    <w:rsid w:val="00306CDA"/>
    <w:rsid w:val="00307EFA"/>
    <w:rsid w:val="003156D9"/>
    <w:rsid w:val="00315E49"/>
    <w:rsid w:val="00316490"/>
    <w:rsid w:val="00316F92"/>
    <w:rsid w:val="003203F1"/>
    <w:rsid w:val="00330A45"/>
    <w:rsid w:val="00330B84"/>
    <w:rsid w:val="00331836"/>
    <w:rsid w:val="00342277"/>
    <w:rsid w:val="00344467"/>
    <w:rsid w:val="00345462"/>
    <w:rsid w:val="00353108"/>
    <w:rsid w:val="00354053"/>
    <w:rsid w:val="00355B32"/>
    <w:rsid w:val="00364062"/>
    <w:rsid w:val="00365375"/>
    <w:rsid w:val="003657C1"/>
    <w:rsid w:val="003660C1"/>
    <w:rsid w:val="003819A6"/>
    <w:rsid w:val="003819B3"/>
    <w:rsid w:val="00384537"/>
    <w:rsid w:val="0039432D"/>
    <w:rsid w:val="003A04D6"/>
    <w:rsid w:val="003A47C6"/>
    <w:rsid w:val="003A7BC6"/>
    <w:rsid w:val="003B28E6"/>
    <w:rsid w:val="003B291D"/>
    <w:rsid w:val="003B2DA6"/>
    <w:rsid w:val="003B6EB4"/>
    <w:rsid w:val="003B7BE7"/>
    <w:rsid w:val="003C09B0"/>
    <w:rsid w:val="003C22DC"/>
    <w:rsid w:val="003C6DEE"/>
    <w:rsid w:val="003D0696"/>
    <w:rsid w:val="003D71DB"/>
    <w:rsid w:val="003D7BBA"/>
    <w:rsid w:val="003E0990"/>
    <w:rsid w:val="003E280A"/>
    <w:rsid w:val="003F0D20"/>
    <w:rsid w:val="003F3366"/>
    <w:rsid w:val="003F3C6C"/>
    <w:rsid w:val="003F586F"/>
    <w:rsid w:val="003F60EE"/>
    <w:rsid w:val="003F77D2"/>
    <w:rsid w:val="003F79FC"/>
    <w:rsid w:val="004004F9"/>
    <w:rsid w:val="0040099A"/>
    <w:rsid w:val="004010A9"/>
    <w:rsid w:val="00403186"/>
    <w:rsid w:val="0040649A"/>
    <w:rsid w:val="00406772"/>
    <w:rsid w:val="00407041"/>
    <w:rsid w:val="00407D20"/>
    <w:rsid w:val="00430B1A"/>
    <w:rsid w:val="004343F5"/>
    <w:rsid w:val="0043618A"/>
    <w:rsid w:val="00437A42"/>
    <w:rsid w:val="00452084"/>
    <w:rsid w:val="0045325D"/>
    <w:rsid w:val="00457F3C"/>
    <w:rsid w:val="00465A9A"/>
    <w:rsid w:val="00467859"/>
    <w:rsid w:val="00471147"/>
    <w:rsid w:val="004731E9"/>
    <w:rsid w:val="00475328"/>
    <w:rsid w:val="00481783"/>
    <w:rsid w:val="00497CB9"/>
    <w:rsid w:val="004B10D8"/>
    <w:rsid w:val="004B1830"/>
    <w:rsid w:val="004B249C"/>
    <w:rsid w:val="004B25C4"/>
    <w:rsid w:val="004B4682"/>
    <w:rsid w:val="004D2C88"/>
    <w:rsid w:val="004D56AB"/>
    <w:rsid w:val="004D7EE6"/>
    <w:rsid w:val="004E4EA6"/>
    <w:rsid w:val="004E6460"/>
    <w:rsid w:val="004E662F"/>
    <w:rsid w:val="004F3E11"/>
    <w:rsid w:val="005012EF"/>
    <w:rsid w:val="00502284"/>
    <w:rsid w:val="0050497D"/>
    <w:rsid w:val="0051257D"/>
    <w:rsid w:val="00515269"/>
    <w:rsid w:val="00516A32"/>
    <w:rsid w:val="00516DE1"/>
    <w:rsid w:val="0052010E"/>
    <w:rsid w:val="005361EC"/>
    <w:rsid w:val="00536D0E"/>
    <w:rsid w:val="00546C41"/>
    <w:rsid w:val="00552A1B"/>
    <w:rsid w:val="0055312E"/>
    <w:rsid w:val="00563910"/>
    <w:rsid w:val="00567965"/>
    <w:rsid w:val="0057139A"/>
    <w:rsid w:val="005727D9"/>
    <w:rsid w:val="00576002"/>
    <w:rsid w:val="00576EFC"/>
    <w:rsid w:val="00576F28"/>
    <w:rsid w:val="0058055F"/>
    <w:rsid w:val="00580EBF"/>
    <w:rsid w:val="005836CB"/>
    <w:rsid w:val="00591097"/>
    <w:rsid w:val="005931E9"/>
    <w:rsid w:val="00593A95"/>
    <w:rsid w:val="00596962"/>
    <w:rsid w:val="005B02B7"/>
    <w:rsid w:val="005B0518"/>
    <w:rsid w:val="005B1BAE"/>
    <w:rsid w:val="005B4B75"/>
    <w:rsid w:val="005B6910"/>
    <w:rsid w:val="005B7071"/>
    <w:rsid w:val="005B7D50"/>
    <w:rsid w:val="005C48C7"/>
    <w:rsid w:val="005C5C44"/>
    <w:rsid w:val="005D1FC2"/>
    <w:rsid w:val="005D24FD"/>
    <w:rsid w:val="005D63CC"/>
    <w:rsid w:val="005D7857"/>
    <w:rsid w:val="005E023E"/>
    <w:rsid w:val="005E2217"/>
    <w:rsid w:val="005F1AEF"/>
    <w:rsid w:val="00607633"/>
    <w:rsid w:val="006123A5"/>
    <w:rsid w:val="006129DF"/>
    <w:rsid w:val="0061548A"/>
    <w:rsid w:val="006178A9"/>
    <w:rsid w:val="00621B35"/>
    <w:rsid w:val="00625C0B"/>
    <w:rsid w:val="00626902"/>
    <w:rsid w:val="006415E5"/>
    <w:rsid w:val="00642AD2"/>
    <w:rsid w:val="0064433A"/>
    <w:rsid w:val="00644BD8"/>
    <w:rsid w:val="00653C35"/>
    <w:rsid w:val="006549E7"/>
    <w:rsid w:val="00657860"/>
    <w:rsid w:val="00660421"/>
    <w:rsid w:val="00661052"/>
    <w:rsid w:val="006615A3"/>
    <w:rsid w:val="00663ABC"/>
    <w:rsid w:val="0066775F"/>
    <w:rsid w:val="00670FDE"/>
    <w:rsid w:val="0067364E"/>
    <w:rsid w:val="00674BA4"/>
    <w:rsid w:val="00681747"/>
    <w:rsid w:val="006824B1"/>
    <w:rsid w:val="0068582E"/>
    <w:rsid w:val="006907C6"/>
    <w:rsid w:val="0069365E"/>
    <w:rsid w:val="006A06CA"/>
    <w:rsid w:val="006A08AC"/>
    <w:rsid w:val="006A173D"/>
    <w:rsid w:val="006A3497"/>
    <w:rsid w:val="006A37F2"/>
    <w:rsid w:val="006A724D"/>
    <w:rsid w:val="006B3950"/>
    <w:rsid w:val="006B454A"/>
    <w:rsid w:val="006C0518"/>
    <w:rsid w:val="006C085E"/>
    <w:rsid w:val="006C405F"/>
    <w:rsid w:val="006D04C8"/>
    <w:rsid w:val="006D11A2"/>
    <w:rsid w:val="006D1CAB"/>
    <w:rsid w:val="006D63CD"/>
    <w:rsid w:val="006D776B"/>
    <w:rsid w:val="006E137D"/>
    <w:rsid w:val="006E333B"/>
    <w:rsid w:val="006E5299"/>
    <w:rsid w:val="006E55B5"/>
    <w:rsid w:val="006E5A29"/>
    <w:rsid w:val="006F2419"/>
    <w:rsid w:val="006F247B"/>
    <w:rsid w:val="006F5BD1"/>
    <w:rsid w:val="006F7F8B"/>
    <w:rsid w:val="00704025"/>
    <w:rsid w:val="0070642F"/>
    <w:rsid w:val="0071744B"/>
    <w:rsid w:val="00720DF0"/>
    <w:rsid w:val="0072195D"/>
    <w:rsid w:val="00721EEA"/>
    <w:rsid w:val="00724027"/>
    <w:rsid w:val="00731813"/>
    <w:rsid w:val="007328DB"/>
    <w:rsid w:val="00732C3A"/>
    <w:rsid w:val="00742A2D"/>
    <w:rsid w:val="007465F0"/>
    <w:rsid w:val="0075000F"/>
    <w:rsid w:val="00754240"/>
    <w:rsid w:val="00754432"/>
    <w:rsid w:val="007549F2"/>
    <w:rsid w:val="007722A4"/>
    <w:rsid w:val="007738E9"/>
    <w:rsid w:val="00773F6F"/>
    <w:rsid w:val="007752D3"/>
    <w:rsid w:val="00776F56"/>
    <w:rsid w:val="00777E3E"/>
    <w:rsid w:val="00781640"/>
    <w:rsid w:val="00783EB9"/>
    <w:rsid w:val="00784FAE"/>
    <w:rsid w:val="00792A6A"/>
    <w:rsid w:val="00796561"/>
    <w:rsid w:val="007A744C"/>
    <w:rsid w:val="007B19D0"/>
    <w:rsid w:val="007B1AC4"/>
    <w:rsid w:val="007B2761"/>
    <w:rsid w:val="007B2D11"/>
    <w:rsid w:val="007C0D1D"/>
    <w:rsid w:val="007C3CFE"/>
    <w:rsid w:val="007D7900"/>
    <w:rsid w:val="007E1AE6"/>
    <w:rsid w:val="007E4E87"/>
    <w:rsid w:val="007E52E0"/>
    <w:rsid w:val="007E5D6E"/>
    <w:rsid w:val="00800900"/>
    <w:rsid w:val="00802A87"/>
    <w:rsid w:val="00806367"/>
    <w:rsid w:val="008068AF"/>
    <w:rsid w:val="00814CD3"/>
    <w:rsid w:val="00815A26"/>
    <w:rsid w:val="008168C1"/>
    <w:rsid w:val="00823260"/>
    <w:rsid w:val="0082586B"/>
    <w:rsid w:val="008354D9"/>
    <w:rsid w:val="00836445"/>
    <w:rsid w:val="008378AD"/>
    <w:rsid w:val="008413B0"/>
    <w:rsid w:val="0084216C"/>
    <w:rsid w:val="00847207"/>
    <w:rsid w:val="00851BF9"/>
    <w:rsid w:val="0085594E"/>
    <w:rsid w:val="00866AA9"/>
    <w:rsid w:val="00870D12"/>
    <w:rsid w:val="0087220F"/>
    <w:rsid w:val="008732EA"/>
    <w:rsid w:val="008741C5"/>
    <w:rsid w:val="00875AB7"/>
    <w:rsid w:val="0087714E"/>
    <w:rsid w:val="0088059C"/>
    <w:rsid w:val="00887DC0"/>
    <w:rsid w:val="00892F24"/>
    <w:rsid w:val="00892FE0"/>
    <w:rsid w:val="00893AE4"/>
    <w:rsid w:val="00893EDB"/>
    <w:rsid w:val="008946F3"/>
    <w:rsid w:val="00894E65"/>
    <w:rsid w:val="00896E07"/>
    <w:rsid w:val="00897A8A"/>
    <w:rsid w:val="008A0506"/>
    <w:rsid w:val="008A0B4E"/>
    <w:rsid w:val="008A0E64"/>
    <w:rsid w:val="008A2545"/>
    <w:rsid w:val="008B054A"/>
    <w:rsid w:val="008B46EC"/>
    <w:rsid w:val="008B6972"/>
    <w:rsid w:val="008C09BA"/>
    <w:rsid w:val="008C23D7"/>
    <w:rsid w:val="008C57F3"/>
    <w:rsid w:val="008D2C05"/>
    <w:rsid w:val="008D3C1A"/>
    <w:rsid w:val="008D7D3A"/>
    <w:rsid w:val="008E0653"/>
    <w:rsid w:val="008E1922"/>
    <w:rsid w:val="008F0D3F"/>
    <w:rsid w:val="008F0F93"/>
    <w:rsid w:val="008F0FD3"/>
    <w:rsid w:val="008F297F"/>
    <w:rsid w:val="008F5260"/>
    <w:rsid w:val="00903ADD"/>
    <w:rsid w:val="00905CFD"/>
    <w:rsid w:val="00905F7A"/>
    <w:rsid w:val="009066E3"/>
    <w:rsid w:val="00911045"/>
    <w:rsid w:val="0091150F"/>
    <w:rsid w:val="0091175B"/>
    <w:rsid w:val="009129B5"/>
    <w:rsid w:val="00913374"/>
    <w:rsid w:val="009154CD"/>
    <w:rsid w:val="00921AE0"/>
    <w:rsid w:val="00922484"/>
    <w:rsid w:val="00922B62"/>
    <w:rsid w:val="009239AE"/>
    <w:rsid w:val="00927729"/>
    <w:rsid w:val="00927E1F"/>
    <w:rsid w:val="009456ED"/>
    <w:rsid w:val="0095136C"/>
    <w:rsid w:val="0096259E"/>
    <w:rsid w:val="009639CA"/>
    <w:rsid w:val="00963E7B"/>
    <w:rsid w:val="009677FE"/>
    <w:rsid w:val="009734B5"/>
    <w:rsid w:val="00975163"/>
    <w:rsid w:val="00975770"/>
    <w:rsid w:val="009813CE"/>
    <w:rsid w:val="00983027"/>
    <w:rsid w:val="00995079"/>
    <w:rsid w:val="00997D39"/>
    <w:rsid w:val="009A28FA"/>
    <w:rsid w:val="009A4FE3"/>
    <w:rsid w:val="009A5C41"/>
    <w:rsid w:val="009B06CC"/>
    <w:rsid w:val="009B29BA"/>
    <w:rsid w:val="009B3D13"/>
    <w:rsid w:val="009C0251"/>
    <w:rsid w:val="009C0BB5"/>
    <w:rsid w:val="009C5A9F"/>
    <w:rsid w:val="009C5C32"/>
    <w:rsid w:val="009D1FE5"/>
    <w:rsid w:val="009F2A2D"/>
    <w:rsid w:val="00A009B5"/>
    <w:rsid w:val="00A00F29"/>
    <w:rsid w:val="00A0317B"/>
    <w:rsid w:val="00A04D4E"/>
    <w:rsid w:val="00A05B71"/>
    <w:rsid w:val="00A06899"/>
    <w:rsid w:val="00A069E9"/>
    <w:rsid w:val="00A07EB3"/>
    <w:rsid w:val="00A112B6"/>
    <w:rsid w:val="00A1291D"/>
    <w:rsid w:val="00A13698"/>
    <w:rsid w:val="00A17E16"/>
    <w:rsid w:val="00A206C7"/>
    <w:rsid w:val="00A236C3"/>
    <w:rsid w:val="00A323E3"/>
    <w:rsid w:val="00A40BA7"/>
    <w:rsid w:val="00A47524"/>
    <w:rsid w:val="00A52C6D"/>
    <w:rsid w:val="00A5367C"/>
    <w:rsid w:val="00A5569B"/>
    <w:rsid w:val="00A576D6"/>
    <w:rsid w:val="00A608B2"/>
    <w:rsid w:val="00A609D8"/>
    <w:rsid w:val="00A61ABD"/>
    <w:rsid w:val="00A64F3C"/>
    <w:rsid w:val="00A723DD"/>
    <w:rsid w:val="00A723E8"/>
    <w:rsid w:val="00A843C3"/>
    <w:rsid w:val="00A91C3B"/>
    <w:rsid w:val="00A95A4A"/>
    <w:rsid w:val="00AA3310"/>
    <w:rsid w:val="00AA3A7D"/>
    <w:rsid w:val="00AA7736"/>
    <w:rsid w:val="00AB2DED"/>
    <w:rsid w:val="00AB5227"/>
    <w:rsid w:val="00AB714C"/>
    <w:rsid w:val="00AC102A"/>
    <w:rsid w:val="00AC36D9"/>
    <w:rsid w:val="00AC7FC1"/>
    <w:rsid w:val="00AD35F4"/>
    <w:rsid w:val="00AD7F3D"/>
    <w:rsid w:val="00AE10A6"/>
    <w:rsid w:val="00AE3E95"/>
    <w:rsid w:val="00AF0460"/>
    <w:rsid w:val="00AF4B7A"/>
    <w:rsid w:val="00B0721D"/>
    <w:rsid w:val="00B117E5"/>
    <w:rsid w:val="00B11F66"/>
    <w:rsid w:val="00B227D5"/>
    <w:rsid w:val="00B27A6C"/>
    <w:rsid w:val="00B31763"/>
    <w:rsid w:val="00B3209D"/>
    <w:rsid w:val="00B32EBB"/>
    <w:rsid w:val="00B34079"/>
    <w:rsid w:val="00B35D2D"/>
    <w:rsid w:val="00B45837"/>
    <w:rsid w:val="00B508ED"/>
    <w:rsid w:val="00B52DD8"/>
    <w:rsid w:val="00B630C5"/>
    <w:rsid w:val="00B656B9"/>
    <w:rsid w:val="00B72DC8"/>
    <w:rsid w:val="00B81058"/>
    <w:rsid w:val="00B8642B"/>
    <w:rsid w:val="00B925D8"/>
    <w:rsid w:val="00BA3E06"/>
    <w:rsid w:val="00BB10AC"/>
    <w:rsid w:val="00BB2BBE"/>
    <w:rsid w:val="00BB3F4A"/>
    <w:rsid w:val="00BB5AEB"/>
    <w:rsid w:val="00BC0414"/>
    <w:rsid w:val="00BC0586"/>
    <w:rsid w:val="00BD16B1"/>
    <w:rsid w:val="00BD2832"/>
    <w:rsid w:val="00BD4F27"/>
    <w:rsid w:val="00BD7714"/>
    <w:rsid w:val="00BE2BBB"/>
    <w:rsid w:val="00BE4967"/>
    <w:rsid w:val="00BE4E0D"/>
    <w:rsid w:val="00BE743E"/>
    <w:rsid w:val="00BF2235"/>
    <w:rsid w:val="00BF25D2"/>
    <w:rsid w:val="00BF332E"/>
    <w:rsid w:val="00BF6FC9"/>
    <w:rsid w:val="00C00294"/>
    <w:rsid w:val="00C02680"/>
    <w:rsid w:val="00C02ECE"/>
    <w:rsid w:val="00C1685A"/>
    <w:rsid w:val="00C20761"/>
    <w:rsid w:val="00C23183"/>
    <w:rsid w:val="00C2568E"/>
    <w:rsid w:val="00C25A0B"/>
    <w:rsid w:val="00C34034"/>
    <w:rsid w:val="00C43537"/>
    <w:rsid w:val="00C44BF3"/>
    <w:rsid w:val="00C4690A"/>
    <w:rsid w:val="00C5141B"/>
    <w:rsid w:val="00C547C3"/>
    <w:rsid w:val="00C61755"/>
    <w:rsid w:val="00C62E99"/>
    <w:rsid w:val="00C64272"/>
    <w:rsid w:val="00C66B63"/>
    <w:rsid w:val="00C70E50"/>
    <w:rsid w:val="00C71058"/>
    <w:rsid w:val="00C740CF"/>
    <w:rsid w:val="00C759DC"/>
    <w:rsid w:val="00C80283"/>
    <w:rsid w:val="00C8193B"/>
    <w:rsid w:val="00C83870"/>
    <w:rsid w:val="00C94A7F"/>
    <w:rsid w:val="00CA1660"/>
    <w:rsid w:val="00CA675B"/>
    <w:rsid w:val="00CB336F"/>
    <w:rsid w:val="00CB62E0"/>
    <w:rsid w:val="00CB6681"/>
    <w:rsid w:val="00CB6C40"/>
    <w:rsid w:val="00CB7AD8"/>
    <w:rsid w:val="00CC15E3"/>
    <w:rsid w:val="00CC3572"/>
    <w:rsid w:val="00CC5EAB"/>
    <w:rsid w:val="00CC61A7"/>
    <w:rsid w:val="00CD0DD2"/>
    <w:rsid w:val="00CE0618"/>
    <w:rsid w:val="00CE48A8"/>
    <w:rsid w:val="00CE695C"/>
    <w:rsid w:val="00D017D8"/>
    <w:rsid w:val="00D02BAF"/>
    <w:rsid w:val="00D05330"/>
    <w:rsid w:val="00D05E0F"/>
    <w:rsid w:val="00D12DCB"/>
    <w:rsid w:val="00D137AD"/>
    <w:rsid w:val="00D14161"/>
    <w:rsid w:val="00D14D5E"/>
    <w:rsid w:val="00D254D2"/>
    <w:rsid w:val="00D26E13"/>
    <w:rsid w:val="00D2736F"/>
    <w:rsid w:val="00D33FDA"/>
    <w:rsid w:val="00D34280"/>
    <w:rsid w:val="00D34788"/>
    <w:rsid w:val="00D37ACF"/>
    <w:rsid w:val="00D43064"/>
    <w:rsid w:val="00D442F6"/>
    <w:rsid w:val="00D44C10"/>
    <w:rsid w:val="00D45278"/>
    <w:rsid w:val="00D46F15"/>
    <w:rsid w:val="00D52141"/>
    <w:rsid w:val="00D57262"/>
    <w:rsid w:val="00D60376"/>
    <w:rsid w:val="00D6284F"/>
    <w:rsid w:val="00D62F4B"/>
    <w:rsid w:val="00D72DBC"/>
    <w:rsid w:val="00D77135"/>
    <w:rsid w:val="00D825FE"/>
    <w:rsid w:val="00D85BA2"/>
    <w:rsid w:val="00D90B06"/>
    <w:rsid w:val="00D9714E"/>
    <w:rsid w:val="00D97434"/>
    <w:rsid w:val="00DA20E5"/>
    <w:rsid w:val="00DA6189"/>
    <w:rsid w:val="00DB5E9D"/>
    <w:rsid w:val="00DB5FA8"/>
    <w:rsid w:val="00DB7C3C"/>
    <w:rsid w:val="00DC64E8"/>
    <w:rsid w:val="00DC77E0"/>
    <w:rsid w:val="00DD3658"/>
    <w:rsid w:val="00DD37B6"/>
    <w:rsid w:val="00DD613D"/>
    <w:rsid w:val="00DE2B6D"/>
    <w:rsid w:val="00DE5036"/>
    <w:rsid w:val="00DE542B"/>
    <w:rsid w:val="00DE70BB"/>
    <w:rsid w:val="00DF1055"/>
    <w:rsid w:val="00DF42BF"/>
    <w:rsid w:val="00DF54B1"/>
    <w:rsid w:val="00E0029D"/>
    <w:rsid w:val="00E044A1"/>
    <w:rsid w:val="00E05499"/>
    <w:rsid w:val="00E07E61"/>
    <w:rsid w:val="00E10363"/>
    <w:rsid w:val="00E179F1"/>
    <w:rsid w:val="00E2303D"/>
    <w:rsid w:val="00E26DF5"/>
    <w:rsid w:val="00E27037"/>
    <w:rsid w:val="00E27F4A"/>
    <w:rsid w:val="00E30103"/>
    <w:rsid w:val="00E331B5"/>
    <w:rsid w:val="00E3445F"/>
    <w:rsid w:val="00E37EE7"/>
    <w:rsid w:val="00E4556C"/>
    <w:rsid w:val="00E5020B"/>
    <w:rsid w:val="00E5275E"/>
    <w:rsid w:val="00E53159"/>
    <w:rsid w:val="00E76DE0"/>
    <w:rsid w:val="00E86629"/>
    <w:rsid w:val="00E91DDE"/>
    <w:rsid w:val="00E943B2"/>
    <w:rsid w:val="00E94954"/>
    <w:rsid w:val="00E96EE9"/>
    <w:rsid w:val="00EA2445"/>
    <w:rsid w:val="00EA4E7F"/>
    <w:rsid w:val="00EA53E8"/>
    <w:rsid w:val="00EB39DA"/>
    <w:rsid w:val="00EB64EE"/>
    <w:rsid w:val="00EB7E7A"/>
    <w:rsid w:val="00EC27B4"/>
    <w:rsid w:val="00EC3518"/>
    <w:rsid w:val="00EC3B0C"/>
    <w:rsid w:val="00EC4DDA"/>
    <w:rsid w:val="00EC58C3"/>
    <w:rsid w:val="00EC68E6"/>
    <w:rsid w:val="00ED2EDD"/>
    <w:rsid w:val="00ED71F9"/>
    <w:rsid w:val="00ED7520"/>
    <w:rsid w:val="00EE0B5C"/>
    <w:rsid w:val="00EE21CA"/>
    <w:rsid w:val="00EE22EB"/>
    <w:rsid w:val="00EF5493"/>
    <w:rsid w:val="00F02BEA"/>
    <w:rsid w:val="00F04480"/>
    <w:rsid w:val="00F06B3A"/>
    <w:rsid w:val="00F06C7D"/>
    <w:rsid w:val="00F136CB"/>
    <w:rsid w:val="00F147D4"/>
    <w:rsid w:val="00F17664"/>
    <w:rsid w:val="00F22C08"/>
    <w:rsid w:val="00F2307E"/>
    <w:rsid w:val="00F27BC4"/>
    <w:rsid w:val="00F35D2F"/>
    <w:rsid w:val="00F37377"/>
    <w:rsid w:val="00F37743"/>
    <w:rsid w:val="00F37C8C"/>
    <w:rsid w:val="00F454FC"/>
    <w:rsid w:val="00F45A7A"/>
    <w:rsid w:val="00F46E15"/>
    <w:rsid w:val="00F47ED9"/>
    <w:rsid w:val="00F51F95"/>
    <w:rsid w:val="00F52AAE"/>
    <w:rsid w:val="00F52C1E"/>
    <w:rsid w:val="00F53F1D"/>
    <w:rsid w:val="00F556D9"/>
    <w:rsid w:val="00F615BC"/>
    <w:rsid w:val="00F62ADD"/>
    <w:rsid w:val="00F634FF"/>
    <w:rsid w:val="00F70480"/>
    <w:rsid w:val="00F70533"/>
    <w:rsid w:val="00F70B59"/>
    <w:rsid w:val="00F71EF3"/>
    <w:rsid w:val="00F72491"/>
    <w:rsid w:val="00F73355"/>
    <w:rsid w:val="00F75120"/>
    <w:rsid w:val="00F81A37"/>
    <w:rsid w:val="00F8207A"/>
    <w:rsid w:val="00F8628E"/>
    <w:rsid w:val="00FA0EBE"/>
    <w:rsid w:val="00FA0FA3"/>
    <w:rsid w:val="00FA2EEB"/>
    <w:rsid w:val="00FB50AA"/>
    <w:rsid w:val="00FC0A15"/>
    <w:rsid w:val="00FE588D"/>
    <w:rsid w:val="00FE5B83"/>
    <w:rsid w:val="00FE6BD8"/>
    <w:rsid w:val="00FE7137"/>
    <w:rsid w:val="00FF2345"/>
    <w:rsid w:val="00FF394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CAE1"/>
  <w15:chartTrackingRefBased/>
  <w15:docId w15:val="{5ACAEECE-C1B4-42B4-972C-65023C3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3C"/>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DB7C3C"/>
    <w:pPr>
      <w:keepNext/>
      <w:spacing w:before="480" w:after="60"/>
      <w:ind w:left="0"/>
      <w:contextualSpacing/>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3C"/>
    <w:rPr>
      <w:rFonts w:asciiTheme="majorHAnsi" w:eastAsia="Times New Roman" w:hAnsiTheme="majorHAnsi" w:cs="Arial"/>
      <w:b/>
      <w:bCs/>
      <w:kern w:val="32"/>
      <w:sz w:val="32"/>
      <w:szCs w:val="32"/>
    </w:rPr>
  </w:style>
  <w:style w:type="paragraph" w:styleId="ListNumber">
    <w:name w:val="List Number"/>
    <w:basedOn w:val="Normal"/>
    <w:uiPriority w:val="12"/>
    <w:qFormat/>
    <w:rsid w:val="00DB7C3C"/>
    <w:pPr>
      <w:numPr>
        <w:numId w:val="1"/>
      </w:numPr>
    </w:pPr>
    <w:rPr>
      <w:b/>
    </w:rPr>
  </w:style>
  <w:style w:type="paragraph" w:styleId="Date">
    <w:name w:val="Date"/>
    <w:basedOn w:val="Normal"/>
    <w:next w:val="Normal"/>
    <w:link w:val="DateChar"/>
    <w:uiPriority w:val="10"/>
    <w:qFormat/>
    <w:rsid w:val="00DB7C3C"/>
    <w:pPr>
      <w:spacing w:after="480"/>
      <w:jc w:val="center"/>
    </w:pPr>
  </w:style>
  <w:style w:type="character" w:customStyle="1" w:styleId="DateChar">
    <w:name w:val="Date Char"/>
    <w:basedOn w:val="DefaultParagraphFont"/>
    <w:link w:val="Date"/>
    <w:uiPriority w:val="10"/>
    <w:rsid w:val="00DB7C3C"/>
    <w:rPr>
      <w:rFonts w:eastAsia="Times New Roman" w:cs="Times New Roman"/>
      <w:sz w:val="24"/>
      <w:szCs w:val="24"/>
    </w:rPr>
  </w:style>
  <w:style w:type="character" w:styleId="Hyperlink">
    <w:name w:val="Hyperlink"/>
    <w:basedOn w:val="DefaultParagraphFont"/>
    <w:uiPriority w:val="99"/>
    <w:unhideWhenUsed/>
    <w:rsid w:val="00DB7C3C"/>
    <w:rPr>
      <w:rFonts w:ascii="Times New Roman" w:hAnsi="Times New Roman" w:cs="Times New Roman"/>
      <w:color w:val="0563C1" w:themeColor="hyperlink"/>
      <w:u w:val="single"/>
    </w:rPr>
  </w:style>
  <w:style w:type="paragraph" w:styleId="ListNumber2">
    <w:name w:val="List Number 2"/>
    <w:basedOn w:val="Normal"/>
    <w:uiPriority w:val="12"/>
    <w:unhideWhenUsed/>
    <w:qFormat/>
    <w:rsid w:val="00DB7C3C"/>
    <w:pPr>
      <w:numPr>
        <w:ilvl w:val="1"/>
        <w:numId w:val="1"/>
      </w:numPr>
    </w:pPr>
  </w:style>
  <w:style w:type="character" w:styleId="UnresolvedMention">
    <w:name w:val="Unresolved Mention"/>
    <w:basedOn w:val="DefaultParagraphFont"/>
    <w:uiPriority w:val="99"/>
    <w:semiHidden/>
    <w:unhideWhenUsed/>
    <w:rsid w:val="00DB7C3C"/>
    <w:rPr>
      <w:color w:val="605E5C"/>
      <w:shd w:val="clear" w:color="auto" w:fill="E1DFDD"/>
    </w:rPr>
  </w:style>
  <w:style w:type="table" w:styleId="TableGrid">
    <w:name w:val="Table Grid"/>
    <w:basedOn w:val="TableNormal"/>
    <w:uiPriority w:val="39"/>
    <w:rsid w:val="00DB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EEA"/>
    <w:pPr>
      <w:ind w:left="720"/>
      <w:contextualSpacing/>
    </w:pPr>
  </w:style>
  <w:style w:type="character" w:styleId="FollowedHyperlink">
    <w:name w:val="FollowedHyperlink"/>
    <w:basedOn w:val="DefaultParagraphFont"/>
    <w:uiPriority w:val="99"/>
    <w:semiHidden/>
    <w:unhideWhenUsed/>
    <w:rsid w:val="00896E07"/>
    <w:rPr>
      <w:color w:val="954F72" w:themeColor="followedHyperlink"/>
      <w:u w:val="single"/>
    </w:rPr>
  </w:style>
  <w:style w:type="character" w:customStyle="1" w:styleId="apple-converted-space">
    <w:name w:val="apple-converted-space"/>
    <w:basedOn w:val="DefaultParagraphFont"/>
    <w:rsid w:val="00F7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692">
      <w:bodyDiv w:val="1"/>
      <w:marLeft w:val="0"/>
      <w:marRight w:val="0"/>
      <w:marTop w:val="0"/>
      <w:marBottom w:val="0"/>
      <w:divBdr>
        <w:top w:val="none" w:sz="0" w:space="0" w:color="auto"/>
        <w:left w:val="none" w:sz="0" w:space="0" w:color="auto"/>
        <w:bottom w:val="none" w:sz="0" w:space="0" w:color="auto"/>
        <w:right w:val="none" w:sz="0" w:space="0" w:color="auto"/>
      </w:divBdr>
    </w:div>
    <w:div w:id="159545029">
      <w:bodyDiv w:val="1"/>
      <w:marLeft w:val="0"/>
      <w:marRight w:val="0"/>
      <w:marTop w:val="0"/>
      <w:marBottom w:val="0"/>
      <w:divBdr>
        <w:top w:val="none" w:sz="0" w:space="0" w:color="auto"/>
        <w:left w:val="none" w:sz="0" w:space="0" w:color="auto"/>
        <w:bottom w:val="none" w:sz="0" w:space="0" w:color="auto"/>
        <w:right w:val="none" w:sz="0" w:space="0" w:color="auto"/>
      </w:divBdr>
    </w:div>
    <w:div w:id="165093933">
      <w:bodyDiv w:val="1"/>
      <w:marLeft w:val="0"/>
      <w:marRight w:val="0"/>
      <w:marTop w:val="0"/>
      <w:marBottom w:val="0"/>
      <w:divBdr>
        <w:top w:val="none" w:sz="0" w:space="0" w:color="auto"/>
        <w:left w:val="none" w:sz="0" w:space="0" w:color="auto"/>
        <w:bottom w:val="none" w:sz="0" w:space="0" w:color="auto"/>
        <w:right w:val="none" w:sz="0" w:space="0" w:color="auto"/>
      </w:divBdr>
      <w:divsChild>
        <w:div w:id="35007291">
          <w:marLeft w:val="0"/>
          <w:marRight w:val="0"/>
          <w:marTop w:val="0"/>
          <w:marBottom w:val="0"/>
          <w:divBdr>
            <w:top w:val="none" w:sz="0" w:space="0" w:color="auto"/>
            <w:left w:val="none" w:sz="0" w:space="0" w:color="auto"/>
            <w:bottom w:val="none" w:sz="0" w:space="0" w:color="auto"/>
            <w:right w:val="none" w:sz="0" w:space="0" w:color="auto"/>
          </w:divBdr>
        </w:div>
        <w:div w:id="2100327429">
          <w:marLeft w:val="0"/>
          <w:marRight w:val="0"/>
          <w:marTop w:val="0"/>
          <w:marBottom w:val="0"/>
          <w:divBdr>
            <w:top w:val="none" w:sz="0" w:space="0" w:color="auto"/>
            <w:left w:val="none" w:sz="0" w:space="0" w:color="auto"/>
            <w:bottom w:val="none" w:sz="0" w:space="0" w:color="auto"/>
            <w:right w:val="none" w:sz="0" w:space="0" w:color="auto"/>
          </w:divBdr>
        </w:div>
      </w:divsChild>
    </w:div>
    <w:div w:id="846017249">
      <w:bodyDiv w:val="1"/>
      <w:marLeft w:val="0"/>
      <w:marRight w:val="0"/>
      <w:marTop w:val="0"/>
      <w:marBottom w:val="0"/>
      <w:divBdr>
        <w:top w:val="none" w:sz="0" w:space="0" w:color="auto"/>
        <w:left w:val="none" w:sz="0" w:space="0" w:color="auto"/>
        <w:bottom w:val="none" w:sz="0" w:space="0" w:color="auto"/>
        <w:right w:val="none" w:sz="0" w:space="0" w:color="auto"/>
      </w:divBdr>
    </w:div>
    <w:div w:id="1417827444">
      <w:bodyDiv w:val="1"/>
      <w:marLeft w:val="0"/>
      <w:marRight w:val="0"/>
      <w:marTop w:val="0"/>
      <w:marBottom w:val="0"/>
      <w:divBdr>
        <w:top w:val="none" w:sz="0" w:space="0" w:color="auto"/>
        <w:left w:val="none" w:sz="0" w:space="0" w:color="auto"/>
        <w:bottom w:val="none" w:sz="0" w:space="0" w:color="auto"/>
        <w:right w:val="none" w:sz="0" w:space="0" w:color="auto"/>
      </w:divBdr>
    </w:div>
    <w:div w:id="1662661858">
      <w:bodyDiv w:val="1"/>
      <w:marLeft w:val="0"/>
      <w:marRight w:val="0"/>
      <w:marTop w:val="0"/>
      <w:marBottom w:val="0"/>
      <w:divBdr>
        <w:top w:val="none" w:sz="0" w:space="0" w:color="auto"/>
        <w:left w:val="none" w:sz="0" w:space="0" w:color="auto"/>
        <w:bottom w:val="none" w:sz="0" w:space="0" w:color="auto"/>
        <w:right w:val="none" w:sz="0" w:space="0" w:color="auto"/>
      </w:divBdr>
    </w:div>
    <w:div w:id="1694726306">
      <w:bodyDiv w:val="1"/>
      <w:marLeft w:val="0"/>
      <w:marRight w:val="0"/>
      <w:marTop w:val="0"/>
      <w:marBottom w:val="0"/>
      <w:divBdr>
        <w:top w:val="none" w:sz="0" w:space="0" w:color="auto"/>
        <w:left w:val="none" w:sz="0" w:space="0" w:color="auto"/>
        <w:bottom w:val="none" w:sz="0" w:space="0" w:color="auto"/>
        <w:right w:val="none" w:sz="0" w:space="0" w:color="auto"/>
      </w:divBdr>
    </w:div>
    <w:div w:id="1848596981">
      <w:bodyDiv w:val="1"/>
      <w:marLeft w:val="0"/>
      <w:marRight w:val="0"/>
      <w:marTop w:val="0"/>
      <w:marBottom w:val="0"/>
      <w:divBdr>
        <w:top w:val="none" w:sz="0" w:space="0" w:color="auto"/>
        <w:left w:val="none" w:sz="0" w:space="0" w:color="auto"/>
        <w:bottom w:val="none" w:sz="0" w:space="0" w:color="auto"/>
        <w:right w:val="none" w:sz="0" w:space="0" w:color="auto"/>
      </w:divBdr>
    </w:div>
    <w:div w:id="1896966435">
      <w:bodyDiv w:val="1"/>
      <w:marLeft w:val="0"/>
      <w:marRight w:val="0"/>
      <w:marTop w:val="0"/>
      <w:marBottom w:val="0"/>
      <w:divBdr>
        <w:top w:val="none" w:sz="0" w:space="0" w:color="auto"/>
        <w:left w:val="none" w:sz="0" w:space="0" w:color="auto"/>
        <w:bottom w:val="none" w:sz="0" w:space="0" w:color="auto"/>
        <w:right w:val="none" w:sz="0" w:space="0" w:color="auto"/>
      </w:divBdr>
    </w:div>
    <w:div w:id="2021854890">
      <w:bodyDiv w:val="1"/>
      <w:marLeft w:val="0"/>
      <w:marRight w:val="0"/>
      <w:marTop w:val="0"/>
      <w:marBottom w:val="0"/>
      <w:divBdr>
        <w:top w:val="none" w:sz="0" w:space="0" w:color="auto"/>
        <w:left w:val="none" w:sz="0" w:space="0" w:color="auto"/>
        <w:bottom w:val="none" w:sz="0" w:space="0" w:color="auto"/>
        <w:right w:val="none" w:sz="0" w:space="0" w:color="auto"/>
      </w:divBdr>
    </w:div>
    <w:div w:id="2024672663">
      <w:bodyDiv w:val="1"/>
      <w:marLeft w:val="0"/>
      <w:marRight w:val="0"/>
      <w:marTop w:val="0"/>
      <w:marBottom w:val="0"/>
      <w:divBdr>
        <w:top w:val="none" w:sz="0" w:space="0" w:color="auto"/>
        <w:left w:val="none" w:sz="0" w:space="0" w:color="auto"/>
        <w:bottom w:val="none" w:sz="0" w:space="0" w:color="auto"/>
        <w:right w:val="none" w:sz="0" w:space="0" w:color="auto"/>
      </w:divBdr>
    </w:div>
    <w:div w:id="2052027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moreira@ucr.edu" TargetMode="External"/><Relationship Id="rId13" Type="http://schemas.openxmlformats.org/officeDocument/2006/relationships/hyperlink" Target="http://donate.ucr.edu/BFA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fasa@ucr.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adv.ucr.edu/forms/Canc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adv.ucr.edu/forms/BFASAPayroll/22BFASABC"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victor.moreira@ucr.edu" TargetMode="External"/><Relationship Id="rId14" Type="http://schemas.openxmlformats.org/officeDocument/2006/relationships/hyperlink" Target="mailto:ucrgift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99f92891-855f-4e4e-9325-4f8361a0d5f5" xsi:nil="true"/>
    <Owner xmlns="99f92891-855f-4e4e-9325-4f8361a0d5f5">
      <UserInfo>
        <DisplayName/>
        <AccountId xsi:nil="true"/>
        <AccountType/>
      </UserInfo>
    </Owner>
    <Teachers xmlns="99f92891-855f-4e4e-9325-4f8361a0d5f5">
      <UserInfo>
        <DisplayName/>
        <AccountId xsi:nil="true"/>
        <AccountType/>
      </UserInfo>
    </Teachers>
    <AppVersion xmlns="99f92891-855f-4e4e-9325-4f8361a0d5f5" xsi:nil="true"/>
    <IsNotebookLocked xmlns="99f92891-855f-4e4e-9325-4f8361a0d5f5" xsi:nil="true"/>
    <LMS_Mappings xmlns="99f92891-855f-4e4e-9325-4f8361a0d5f5" xsi:nil="true"/>
    <Invited_Leaders xmlns="99f92891-855f-4e4e-9325-4f8361a0d5f5" xsi:nil="true"/>
    <NotebookType xmlns="99f92891-855f-4e4e-9325-4f8361a0d5f5" xsi:nil="true"/>
    <Students xmlns="99f92891-855f-4e4e-9325-4f8361a0d5f5">
      <UserInfo>
        <DisplayName/>
        <AccountId xsi:nil="true"/>
        <AccountType/>
      </UserInfo>
    </Students>
    <Math_Settings xmlns="99f92891-855f-4e4e-9325-4f8361a0d5f5" xsi:nil="true"/>
    <Leaders xmlns="99f92891-855f-4e4e-9325-4f8361a0d5f5">
      <UserInfo>
        <DisplayName/>
        <AccountId xsi:nil="true"/>
        <AccountType/>
      </UserInfo>
    </Leaders>
    <Templates xmlns="99f92891-855f-4e4e-9325-4f8361a0d5f5" xsi:nil="true"/>
    <Self_Registration_Enabled xmlns="99f92891-855f-4e4e-9325-4f8361a0d5f5" xsi:nil="true"/>
    <TeamsChannelId xmlns="99f92891-855f-4e4e-9325-4f8361a0d5f5" xsi:nil="true"/>
    <Student_Groups xmlns="99f92891-855f-4e4e-9325-4f8361a0d5f5">
      <UserInfo>
        <DisplayName/>
        <AccountId xsi:nil="true"/>
        <AccountType/>
      </UserInfo>
    </Student_Groups>
    <Has_Leaders_Only_SectionGroup xmlns="99f92891-855f-4e4e-9325-4f8361a0d5f5" xsi:nil="true"/>
    <Is_Collaboration_Space_Locked xmlns="99f92891-855f-4e4e-9325-4f8361a0d5f5" xsi:nil="true"/>
    <Invited_Teachers xmlns="99f92891-855f-4e4e-9325-4f8361a0d5f5" xsi:nil="true"/>
    <CultureName xmlns="99f92891-855f-4e4e-9325-4f8361a0d5f5" xsi:nil="true"/>
    <Distribution_Groups xmlns="99f92891-855f-4e4e-9325-4f8361a0d5f5" xsi:nil="true"/>
    <Has_Teacher_Only_SectionGroup xmlns="99f92891-855f-4e4e-9325-4f8361a0d5f5" xsi:nil="true"/>
    <Members xmlns="99f92891-855f-4e4e-9325-4f8361a0d5f5">
      <UserInfo>
        <DisplayName/>
        <AccountId xsi:nil="true"/>
        <AccountType/>
      </UserInfo>
    </Members>
    <Member_Groups xmlns="99f92891-855f-4e4e-9325-4f8361a0d5f5">
      <UserInfo>
        <DisplayName/>
        <AccountId xsi:nil="true"/>
        <AccountType/>
      </UserInfo>
    </Member_Groups>
    <DefaultSectionNames xmlns="99f92891-855f-4e4e-9325-4f8361a0d5f5" xsi:nil="true"/>
    <Invited_Members xmlns="99f92891-855f-4e4e-9325-4f8361a0d5f5" xsi:nil="true"/>
    <Invited_Students xmlns="99f92891-855f-4e4e-9325-4f8361a0d5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5B7FF9F26234E85E4BC725A2AE4E4" ma:contentTypeVersion="39" ma:contentTypeDescription="Create a new document." ma:contentTypeScope="" ma:versionID="6ef9338bed9f63ebf2b2277fb2f19810">
  <xsd:schema xmlns:xsd="http://www.w3.org/2001/XMLSchema" xmlns:xs="http://www.w3.org/2001/XMLSchema" xmlns:p="http://schemas.microsoft.com/office/2006/metadata/properties" xmlns:ns3="049339f9-be9d-406e-8939-33836f77f550" xmlns:ns4="99f92891-855f-4e4e-9325-4f8361a0d5f5" targetNamespace="http://schemas.microsoft.com/office/2006/metadata/properties" ma:root="true" ma:fieldsID="11d9d5a289c30d6ecb8c2911ef8c9834" ns3:_="" ns4:_="">
    <xsd:import namespace="049339f9-be9d-406e-8939-33836f77f550"/>
    <xsd:import namespace="99f92891-855f-4e4e-9325-4f8361a0d5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339f9-be9d-406e-8939-33836f77f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2891-855f-4e4e-9325-4f8361a0d5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26FD8-740F-41A7-B4B3-FA525BA48B6C}">
  <ds:schemaRefs>
    <ds:schemaRef ds:uri="http://schemas.microsoft.com/office/2006/metadata/properties"/>
    <ds:schemaRef ds:uri="http://schemas.microsoft.com/office/infopath/2007/PartnerControls"/>
    <ds:schemaRef ds:uri="99f92891-855f-4e4e-9325-4f8361a0d5f5"/>
  </ds:schemaRefs>
</ds:datastoreItem>
</file>

<file path=customXml/itemProps2.xml><?xml version="1.0" encoding="utf-8"?>
<ds:datastoreItem xmlns:ds="http://schemas.openxmlformats.org/officeDocument/2006/customXml" ds:itemID="{BB43EFED-FEF9-4622-BA8B-19F732F9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339f9-be9d-406e-8939-33836f77f550"/>
    <ds:schemaRef ds:uri="99f92891-855f-4e4e-9325-4f8361a0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1CAE6-DF9B-4583-AD7B-F9A7866D6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Links>
    <vt:vector size="36" baseType="variant">
      <vt:variant>
        <vt:i4>6750242</vt:i4>
      </vt:variant>
      <vt:variant>
        <vt:i4>12</vt:i4>
      </vt:variant>
      <vt:variant>
        <vt:i4>0</vt:i4>
      </vt:variant>
      <vt:variant>
        <vt:i4>5</vt:i4>
      </vt:variant>
      <vt:variant>
        <vt:lpwstr>https://myadv.ucr.edu/forms/Cancel</vt:lpwstr>
      </vt:variant>
      <vt:variant>
        <vt:lpwstr/>
      </vt:variant>
      <vt:variant>
        <vt:i4>2424893</vt:i4>
      </vt:variant>
      <vt:variant>
        <vt:i4>9</vt:i4>
      </vt:variant>
      <vt:variant>
        <vt:i4>0</vt:i4>
      </vt:variant>
      <vt:variant>
        <vt:i4>5</vt:i4>
      </vt:variant>
      <vt:variant>
        <vt:lpwstr>https://myadv.ucr.edu/forms/BFASAPayroll/22BFASABC</vt:lpwstr>
      </vt:variant>
      <vt:variant>
        <vt:lpwstr/>
      </vt:variant>
      <vt:variant>
        <vt:i4>1114169</vt:i4>
      </vt:variant>
      <vt:variant>
        <vt:i4>6</vt:i4>
      </vt:variant>
      <vt:variant>
        <vt:i4>0</vt:i4>
      </vt:variant>
      <vt:variant>
        <vt:i4>5</vt:i4>
      </vt:variant>
      <vt:variant>
        <vt:lpwstr>mailto:ucrgifts@ucr.edu</vt:lpwstr>
      </vt:variant>
      <vt:variant>
        <vt:lpwstr/>
      </vt:variant>
      <vt:variant>
        <vt:i4>6815862</vt:i4>
      </vt:variant>
      <vt:variant>
        <vt:i4>3</vt:i4>
      </vt:variant>
      <vt:variant>
        <vt:i4>0</vt:i4>
      </vt:variant>
      <vt:variant>
        <vt:i4>5</vt:i4>
      </vt:variant>
      <vt:variant>
        <vt:lpwstr>http://donate.ucr.edu/BFASA</vt:lpwstr>
      </vt:variant>
      <vt:variant>
        <vt:lpwstr/>
      </vt:variant>
      <vt:variant>
        <vt:i4>1507382</vt:i4>
      </vt:variant>
      <vt:variant>
        <vt:i4>0</vt:i4>
      </vt:variant>
      <vt:variant>
        <vt:i4>0</vt:i4>
      </vt:variant>
      <vt:variant>
        <vt:i4>5</vt:i4>
      </vt:variant>
      <vt:variant>
        <vt:lpwstr>mailto:bfasa@ucr.edu</vt:lpwstr>
      </vt:variant>
      <vt:variant>
        <vt:lpwstr/>
      </vt:variant>
      <vt:variant>
        <vt:i4>2555984</vt:i4>
      </vt:variant>
      <vt:variant>
        <vt:i4>0</vt:i4>
      </vt:variant>
      <vt:variant>
        <vt:i4>0</vt:i4>
      </vt:variant>
      <vt:variant>
        <vt:i4>5</vt:i4>
      </vt:variant>
      <vt:variant>
        <vt:lpwstr>mailto:victor.moreira@ucr.edu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J Parrish</dc:creator>
  <cp:keywords/>
  <dc:description/>
  <cp:lastModifiedBy>Victorino Moreira</cp:lastModifiedBy>
  <cp:revision>193</cp:revision>
  <cp:lastPrinted>2023-01-10T19:09:00Z</cp:lastPrinted>
  <dcterms:created xsi:type="dcterms:W3CDTF">2023-08-09T00:03:00Z</dcterms:created>
  <dcterms:modified xsi:type="dcterms:W3CDTF">2025-04-09T05:56:00Z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0x0101000465B7FF9F26234E85E4BC725A2AE4E4</vt:lpwstr>
  </property>
</Properties>
</file>