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F23EC" w14:textId="2E4773F2" w:rsidR="00195611" w:rsidRPr="00195611" w:rsidRDefault="00195611" w:rsidP="00195611">
      <w:pPr>
        <w:pStyle w:val="p1"/>
        <w:rPr>
          <w:rFonts w:eastAsiaTheme="minorHAnsi"/>
          <w:sz w:val="24"/>
          <w:szCs w:val="24"/>
        </w:rPr>
      </w:pPr>
      <w:r w:rsidRPr="00195611">
        <w:rPr>
          <w:rFonts w:eastAsiaTheme="minorHAnsi"/>
          <w:sz w:val="24"/>
          <w:szCs w:val="24"/>
        </w:rPr>
        <w:t xml:space="preserve">Subject: Invitation to </w:t>
      </w:r>
      <w:r w:rsidRPr="00195611">
        <w:rPr>
          <w:rFonts w:eastAsiaTheme="minorHAnsi"/>
          <w:sz w:val="24"/>
          <w:szCs w:val="24"/>
        </w:rPr>
        <w:t xml:space="preserve">give feedback on </w:t>
      </w:r>
      <w:r w:rsidRPr="00195611">
        <w:rPr>
          <w:rFonts w:eastAsiaTheme="minorHAnsi"/>
          <w:sz w:val="24"/>
          <w:szCs w:val="24"/>
        </w:rPr>
        <w:t>UC</w:t>
      </w:r>
      <w:r w:rsidRPr="00195611">
        <w:rPr>
          <w:rFonts w:eastAsiaTheme="minorHAnsi"/>
          <w:sz w:val="24"/>
          <w:szCs w:val="24"/>
        </w:rPr>
        <w:t xml:space="preserve">OP’s </w:t>
      </w:r>
      <w:r w:rsidR="00B94A75">
        <w:rPr>
          <w:rFonts w:eastAsiaTheme="minorHAnsi"/>
          <w:sz w:val="24"/>
          <w:szCs w:val="24"/>
        </w:rPr>
        <w:t>“</w:t>
      </w:r>
      <w:r w:rsidR="00B94A75" w:rsidRPr="00195611">
        <w:rPr>
          <w:rFonts w:eastAsiaTheme="minorHAnsi"/>
          <w:sz w:val="24"/>
          <w:szCs w:val="24"/>
        </w:rPr>
        <w:t>Introduction to Anti-</w:t>
      </w:r>
      <w:r w:rsidR="00B94A75">
        <w:rPr>
          <w:rFonts w:eastAsiaTheme="minorHAnsi"/>
          <w:sz w:val="24"/>
          <w:szCs w:val="24"/>
        </w:rPr>
        <w:t>r</w:t>
      </w:r>
      <w:r w:rsidR="00B94A75" w:rsidRPr="00195611">
        <w:rPr>
          <w:rFonts w:eastAsiaTheme="minorHAnsi"/>
          <w:sz w:val="24"/>
          <w:szCs w:val="24"/>
        </w:rPr>
        <w:t>acism” e-course</w:t>
      </w:r>
    </w:p>
    <w:p w14:paraId="74720DBE"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56861959" w14:textId="18BB27E5" w:rsidR="00195611" w:rsidRPr="00195611" w:rsidRDefault="00195611" w:rsidP="00195611">
      <w:pPr>
        <w:pStyle w:val="p1"/>
        <w:rPr>
          <w:rFonts w:eastAsiaTheme="minorHAnsi"/>
          <w:sz w:val="24"/>
          <w:szCs w:val="24"/>
        </w:rPr>
      </w:pPr>
      <w:r w:rsidRPr="00195611">
        <w:rPr>
          <w:rFonts w:eastAsiaTheme="minorHAnsi"/>
          <w:sz w:val="24"/>
          <w:szCs w:val="24"/>
        </w:rPr>
        <w:t xml:space="preserve">Dear </w:t>
      </w:r>
      <w:r w:rsidR="00BF2C2A">
        <w:rPr>
          <w:rFonts w:eastAsiaTheme="minorHAnsi"/>
          <w:sz w:val="24"/>
          <w:szCs w:val="24"/>
        </w:rPr>
        <w:t>Black</w:t>
      </w:r>
      <w:r w:rsidR="002C55BD">
        <w:rPr>
          <w:rFonts w:eastAsiaTheme="minorHAnsi"/>
          <w:sz w:val="24"/>
          <w:szCs w:val="24"/>
        </w:rPr>
        <w:t xml:space="preserve"> </w:t>
      </w:r>
      <w:r w:rsidR="00BF2C2A">
        <w:rPr>
          <w:rFonts w:eastAsiaTheme="minorHAnsi"/>
          <w:sz w:val="24"/>
          <w:szCs w:val="24"/>
        </w:rPr>
        <w:t xml:space="preserve">Faculty </w:t>
      </w:r>
      <w:r w:rsidR="002C55BD">
        <w:rPr>
          <w:rFonts w:eastAsiaTheme="minorHAnsi"/>
          <w:sz w:val="24"/>
          <w:szCs w:val="24"/>
        </w:rPr>
        <w:t xml:space="preserve">&amp; Staff </w:t>
      </w:r>
      <w:r w:rsidR="00BF2C2A">
        <w:rPr>
          <w:rFonts w:eastAsiaTheme="minorHAnsi"/>
          <w:sz w:val="24"/>
          <w:szCs w:val="24"/>
        </w:rPr>
        <w:t>Association</w:t>
      </w:r>
      <w:r w:rsidR="002C55BD">
        <w:rPr>
          <w:rFonts w:eastAsiaTheme="minorHAnsi"/>
          <w:sz w:val="24"/>
          <w:szCs w:val="24"/>
        </w:rPr>
        <w:t xml:space="preserve">, </w:t>
      </w:r>
    </w:p>
    <w:p w14:paraId="718757C0"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092C4704" w14:textId="0C022ABB" w:rsidR="00195611" w:rsidRPr="00195611" w:rsidRDefault="00195611" w:rsidP="00195611">
      <w:pPr>
        <w:pStyle w:val="p1"/>
        <w:rPr>
          <w:rFonts w:eastAsiaTheme="minorHAnsi"/>
          <w:sz w:val="24"/>
          <w:szCs w:val="24"/>
        </w:rPr>
      </w:pPr>
      <w:r w:rsidRPr="00195611">
        <w:rPr>
          <w:rFonts w:eastAsiaTheme="minorHAnsi"/>
          <w:sz w:val="24"/>
          <w:szCs w:val="24"/>
        </w:rPr>
        <w:t>I hope this message finds you well</w:t>
      </w:r>
      <w:r w:rsidRPr="00195611">
        <w:rPr>
          <w:rFonts w:eastAsiaTheme="minorHAnsi"/>
          <w:sz w:val="24"/>
          <w:szCs w:val="24"/>
        </w:rPr>
        <w:t xml:space="preserve">. </w:t>
      </w:r>
    </w:p>
    <w:p w14:paraId="459E5595" w14:textId="77777777" w:rsidR="00195611" w:rsidRPr="00195611" w:rsidRDefault="00195611" w:rsidP="00195611">
      <w:pPr>
        <w:pStyle w:val="p1"/>
        <w:rPr>
          <w:rFonts w:eastAsiaTheme="minorHAnsi"/>
          <w:sz w:val="24"/>
          <w:szCs w:val="24"/>
        </w:rPr>
      </w:pPr>
    </w:p>
    <w:p w14:paraId="7AF4AF97" w14:textId="5D8FDF74" w:rsidR="00195611" w:rsidRPr="00195611" w:rsidRDefault="00195611" w:rsidP="00195611">
      <w:pPr>
        <w:spacing w:after="0" w:line="240" w:lineRule="auto"/>
        <w:rPr>
          <w:rFonts w:ascii="Times New Roman" w:eastAsia="Times New Roman" w:hAnsi="Times New Roman" w:cs="Times New Roman"/>
          <w:color w:val="212121"/>
          <w:kern w:val="0"/>
          <w14:ligatures w14:val="none"/>
        </w:rPr>
      </w:pPr>
      <w:r w:rsidRPr="00195611">
        <w:rPr>
          <w:rFonts w:ascii="Times New Roman" w:eastAsia="Times New Roman" w:hAnsi="Times New Roman" w:cs="Times New Roman"/>
          <w:color w:val="212121"/>
          <w:kern w:val="0"/>
          <w14:ligatures w14:val="none"/>
        </w:rPr>
        <w:t xml:space="preserve">In 2022, President Drake put forth institutional priorities with specific, measurable goals that are grounded in the UC mission of teaching, research, and service. Priority three – “Strengthening an Inclusive, Respectful and Safe Community” – supports the aspiration of UC to be an environment where those who study, teach, conduct research, work, and receive patient care feel included, safe, and valued. In support of Presidential Priority 3, the Office of the President is pleased to pilot a new e-course titled: “Introduction to Anti-racism.” </w:t>
      </w:r>
    </w:p>
    <w:p w14:paraId="26FE7CB0" w14:textId="77777777" w:rsidR="00195611" w:rsidRPr="00195611" w:rsidRDefault="00195611" w:rsidP="00195611">
      <w:pPr>
        <w:pStyle w:val="p1"/>
        <w:rPr>
          <w:rFonts w:eastAsiaTheme="minorHAnsi"/>
          <w:sz w:val="24"/>
          <w:szCs w:val="24"/>
        </w:rPr>
      </w:pPr>
    </w:p>
    <w:p w14:paraId="703E5A95" w14:textId="4D618D87" w:rsidR="00195611" w:rsidRPr="00195611" w:rsidRDefault="00195611" w:rsidP="00195611">
      <w:pPr>
        <w:pStyle w:val="p1"/>
        <w:rPr>
          <w:rFonts w:eastAsiaTheme="minorHAnsi"/>
          <w:sz w:val="24"/>
          <w:szCs w:val="24"/>
        </w:rPr>
      </w:pPr>
      <w:r w:rsidRPr="00195611">
        <w:rPr>
          <w:sz w:val="24"/>
          <w:szCs w:val="24"/>
        </w:rPr>
        <w:t>All UC campuses have been asked to pilot</w:t>
      </w:r>
      <w:r w:rsidR="00B94A75">
        <w:rPr>
          <w:sz w:val="24"/>
          <w:szCs w:val="24"/>
        </w:rPr>
        <w:t xml:space="preserve"> and provide feedback for </w:t>
      </w:r>
      <w:r w:rsidRPr="00195611">
        <w:rPr>
          <w:sz w:val="24"/>
          <w:szCs w:val="24"/>
        </w:rPr>
        <w:t xml:space="preserve">the </w:t>
      </w:r>
      <w:r w:rsidRPr="00195611">
        <w:rPr>
          <w:rFonts w:eastAsiaTheme="minorHAnsi"/>
          <w:sz w:val="24"/>
          <w:szCs w:val="24"/>
        </w:rPr>
        <w:t>“</w:t>
      </w:r>
      <w:r w:rsidRPr="00195611">
        <w:rPr>
          <w:rFonts w:eastAsiaTheme="minorHAnsi"/>
          <w:sz w:val="24"/>
          <w:szCs w:val="24"/>
        </w:rPr>
        <w:t>Introduction to Anti-</w:t>
      </w:r>
      <w:r>
        <w:rPr>
          <w:rFonts w:eastAsiaTheme="minorHAnsi"/>
          <w:sz w:val="24"/>
          <w:szCs w:val="24"/>
        </w:rPr>
        <w:t>r</w:t>
      </w:r>
      <w:r w:rsidRPr="00195611">
        <w:rPr>
          <w:rFonts w:eastAsiaTheme="minorHAnsi"/>
          <w:sz w:val="24"/>
          <w:szCs w:val="24"/>
        </w:rPr>
        <w:t>acism” e-course</w:t>
      </w:r>
      <w:r w:rsidR="00B94A75">
        <w:rPr>
          <w:rFonts w:eastAsiaTheme="minorHAnsi"/>
          <w:sz w:val="24"/>
          <w:szCs w:val="24"/>
        </w:rPr>
        <w:t xml:space="preserve">. </w:t>
      </w:r>
      <w:r w:rsidRPr="00195611">
        <w:rPr>
          <w:rFonts w:eastAsiaTheme="minorHAnsi"/>
          <w:sz w:val="24"/>
          <w:szCs w:val="24"/>
        </w:rPr>
        <w:t>This training is a critical part of our ongoing commitment to fostering a more inclusive and equitable environment across all UC campuses.</w:t>
      </w:r>
    </w:p>
    <w:p w14:paraId="2325ED4F"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18695BA2" w14:textId="72A5CE9F" w:rsidR="00B94A75" w:rsidRPr="00B94A75" w:rsidRDefault="00195611" w:rsidP="00B94A75">
      <w:pPr>
        <w:pStyle w:val="p1"/>
        <w:rPr>
          <w:rFonts w:eastAsiaTheme="minorHAnsi"/>
          <w:b/>
          <w:bCs/>
          <w:sz w:val="24"/>
          <w:szCs w:val="24"/>
        </w:rPr>
      </w:pPr>
      <w:r w:rsidRPr="00B94A75">
        <w:rPr>
          <w:rFonts w:eastAsiaTheme="minorHAnsi"/>
          <w:b/>
          <w:bCs/>
          <w:sz w:val="24"/>
          <w:szCs w:val="24"/>
        </w:rPr>
        <w:t>As a key member of our campus community, we are inviting you to participate in this pilot program. Your involvement is not only valued but essential</w:t>
      </w:r>
      <w:r w:rsidR="00EE5E7E">
        <w:rPr>
          <w:rFonts w:eastAsiaTheme="minorHAnsi"/>
          <w:b/>
          <w:bCs/>
          <w:sz w:val="24"/>
          <w:szCs w:val="24"/>
        </w:rPr>
        <w:t xml:space="preserve"> to </w:t>
      </w:r>
      <w:r w:rsidR="00B94A75" w:rsidRPr="00B94A75">
        <w:rPr>
          <w:sz w:val="26"/>
          <w:szCs w:val="26"/>
        </w:rPr>
        <w:t>ensur</w:t>
      </w:r>
      <w:r w:rsidR="00B94A75" w:rsidRPr="00B94A75">
        <w:rPr>
          <w:sz w:val="26"/>
          <w:szCs w:val="26"/>
        </w:rPr>
        <w:t>ing</w:t>
      </w:r>
      <w:r w:rsidR="00B94A75" w:rsidRPr="00B94A75">
        <w:rPr>
          <w:sz w:val="26"/>
          <w:szCs w:val="26"/>
        </w:rPr>
        <w:t xml:space="preserve"> that we give meaningful feedback to improving the</w:t>
      </w:r>
      <w:r w:rsidR="00EE5E7E">
        <w:rPr>
          <w:sz w:val="26"/>
          <w:szCs w:val="26"/>
        </w:rPr>
        <w:t xml:space="preserve"> overall effectiveness of the</w:t>
      </w:r>
      <w:r w:rsidR="00B94A75" w:rsidRPr="00B94A75">
        <w:rPr>
          <w:sz w:val="26"/>
          <w:szCs w:val="26"/>
        </w:rPr>
        <w:t xml:space="preserve"> </w:t>
      </w:r>
      <w:r w:rsidR="00B94A75" w:rsidRPr="00B94A75">
        <w:rPr>
          <w:sz w:val="26"/>
          <w:szCs w:val="26"/>
        </w:rPr>
        <w:t xml:space="preserve">e-course. </w:t>
      </w:r>
    </w:p>
    <w:p w14:paraId="4F828B0B" w14:textId="77777777" w:rsidR="00B94A75" w:rsidRDefault="00B94A75" w:rsidP="00B94A75">
      <w:pPr>
        <w:pStyle w:val="p1"/>
        <w:rPr>
          <w:rFonts w:eastAsiaTheme="minorHAnsi"/>
          <w:b/>
          <w:bCs/>
          <w:sz w:val="24"/>
          <w:szCs w:val="24"/>
        </w:rPr>
      </w:pPr>
    </w:p>
    <w:p w14:paraId="0FA2896E" w14:textId="1CED1D1C" w:rsidR="00195611" w:rsidRPr="00195611" w:rsidRDefault="00195611" w:rsidP="00B94A75">
      <w:pPr>
        <w:pStyle w:val="p1"/>
        <w:rPr>
          <w:rFonts w:eastAsiaTheme="minorHAnsi"/>
          <w:sz w:val="24"/>
          <w:szCs w:val="24"/>
        </w:rPr>
      </w:pPr>
      <w:r w:rsidRPr="00195611">
        <w:rPr>
          <w:rFonts w:eastAsiaTheme="minorHAnsi"/>
          <w:b/>
          <w:bCs/>
          <w:sz w:val="24"/>
          <w:szCs w:val="24"/>
        </w:rPr>
        <w:t>Key Details:</w:t>
      </w:r>
    </w:p>
    <w:p w14:paraId="697F0B8D"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49EB0676" w14:textId="31F98E4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b/>
          <w:bCs/>
          <w:sz w:val="24"/>
          <w:szCs w:val="24"/>
        </w:rPr>
        <w:t>Licenses</w:t>
      </w:r>
      <w:r w:rsidR="00B94A75">
        <w:rPr>
          <w:rFonts w:eastAsiaTheme="minorHAnsi"/>
          <w:b/>
          <w:bCs/>
          <w:sz w:val="24"/>
          <w:szCs w:val="24"/>
        </w:rPr>
        <w:t xml:space="preserve">: </w:t>
      </w:r>
      <w:r w:rsidRPr="00195611">
        <w:rPr>
          <w:rFonts w:eastAsiaTheme="minorHAnsi"/>
          <w:sz w:val="24"/>
          <w:szCs w:val="24"/>
        </w:rPr>
        <w:t>UC Riverside has been allocated 700 licenses for this pilot program. Each license allows one learner to access the course multiple times until completion. Licenses are available on a first-come, first-served basis</w:t>
      </w:r>
      <w:r w:rsidR="00EE5E7E">
        <w:rPr>
          <w:rFonts w:eastAsiaTheme="minorHAnsi"/>
          <w:sz w:val="24"/>
          <w:szCs w:val="24"/>
        </w:rPr>
        <w:t xml:space="preserve"> via </w:t>
      </w:r>
      <w:hyperlink r:id="rId5" w:history="1">
        <w:r w:rsidR="00EE5E7E" w:rsidRPr="00EE5E7E">
          <w:rPr>
            <w:rStyle w:val="Hyperlink"/>
            <w:rFonts w:eastAsiaTheme="minorHAnsi"/>
            <w:sz w:val="24"/>
            <w:szCs w:val="24"/>
          </w:rPr>
          <w:t>UCR Learning</w:t>
        </w:r>
      </w:hyperlink>
      <w:r w:rsidRPr="00195611">
        <w:rPr>
          <w:rFonts w:eastAsiaTheme="minorHAnsi"/>
          <w:sz w:val="24"/>
          <w:szCs w:val="24"/>
        </w:rPr>
        <w:t xml:space="preserve"> and will expire on </w:t>
      </w:r>
      <w:r w:rsidRPr="00195611">
        <w:rPr>
          <w:rFonts w:eastAsiaTheme="minorHAnsi"/>
          <w:b/>
          <w:bCs/>
          <w:sz w:val="24"/>
          <w:szCs w:val="24"/>
        </w:rPr>
        <w:t>December 31, 2024</w:t>
      </w:r>
      <w:r w:rsidRPr="00195611">
        <w:rPr>
          <w:rFonts w:eastAsiaTheme="minorHAnsi"/>
          <w:sz w:val="24"/>
          <w:szCs w:val="24"/>
        </w:rPr>
        <w:t>. A license is considered “used” once the course is accessed for the first time.</w:t>
      </w:r>
    </w:p>
    <w:p w14:paraId="1A2F3488" w14:textId="21D79F6B" w:rsidR="00B94A75" w:rsidRDefault="00195611" w:rsidP="00B94A75">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 xml:space="preserve"> </w:t>
      </w:r>
      <w:r w:rsidR="00B94A75" w:rsidRPr="00B94A75">
        <w:rPr>
          <w:rFonts w:eastAsiaTheme="minorHAnsi"/>
          <w:b/>
          <w:bCs/>
          <w:sz w:val="24"/>
          <w:szCs w:val="24"/>
        </w:rPr>
        <w:t>Access:</w:t>
      </w:r>
      <w:r w:rsidR="00B94A75">
        <w:rPr>
          <w:rFonts w:eastAsiaTheme="minorHAnsi"/>
          <w:sz w:val="24"/>
          <w:szCs w:val="24"/>
        </w:rPr>
        <w:t xml:space="preserve"> </w:t>
      </w:r>
    </w:p>
    <w:p w14:paraId="0771B901" w14:textId="7D65565F" w:rsidR="00B94A75" w:rsidRPr="00B94A75" w:rsidRDefault="00B94A75" w:rsidP="00B94A75">
      <w:pPr>
        <w:pStyle w:val="ListParagraph"/>
        <w:numPr>
          <w:ilvl w:val="0"/>
          <w:numId w:val="4"/>
        </w:numPr>
        <w:rPr>
          <w:rFonts w:ascii="Times New Roman" w:hAnsi="Times New Roman" w:cs="Times New Roman"/>
        </w:rPr>
      </w:pPr>
      <w:r w:rsidRPr="00B94A75">
        <w:rPr>
          <w:rFonts w:ascii="Times New Roman" w:hAnsi="Times New Roman" w:cs="Times New Roman"/>
        </w:rPr>
        <w:t>Go to: </w:t>
      </w:r>
      <w:hyperlink r:id="rId6" w:tooltip="https://ucrlearning.ucr.edu/" w:history="1">
        <w:r w:rsidRPr="00B94A75">
          <w:rPr>
            <w:rStyle w:val="Hyperlink"/>
            <w:rFonts w:ascii="Times New Roman" w:hAnsi="Times New Roman" w:cs="Times New Roman"/>
          </w:rPr>
          <w:t>https://ucrlearning.ucr.edu/</w:t>
        </w:r>
      </w:hyperlink>
      <w:r w:rsidRPr="00B94A75">
        <w:rPr>
          <w:rFonts w:ascii="Times New Roman" w:hAnsi="Times New Roman" w:cs="Times New Roman"/>
        </w:rPr>
        <w:t xml:space="preserve"> and select Log </w:t>
      </w:r>
      <w:r w:rsidRPr="00B94A75">
        <w:rPr>
          <w:rFonts w:ascii="Times New Roman" w:hAnsi="Times New Roman" w:cs="Times New Roman"/>
        </w:rPr>
        <w:t>in</w:t>
      </w:r>
      <w:r w:rsidRPr="00B94A75">
        <w:rPr>
          <w:rFonts w:ascii="Times New Roman" w:hAnsi="Times New Roman" w:cs="Times New Roman"/>
        </w:rPr>
        <w:t xml:space="preserve"> Now</w:t>
      </w:r>
    </w:p>
    <w:p w14:paraId="30D32252" w14:textId="324EE005" w:rsidR="00B94A75" w:rsidRPr="00B94A75" w:rsidRDefault="00B94A75" w:rsidP="00B94A75">
      <w:pPr>
        <w:pStyle w:val="ListParagraph"/>
        <w:numPr>
          <w:ilvl w:val="0"/>
          <w:numId w:val="4"/>
        </w:numPr>
        <w:rPr>
          <w:rFonts w:ascii="Times New Roman" w:hAnsi="Times New Roman" w:cs="Times New Roman"/>
        </w:rPr>
      </w:pPr>
      <w:r w:rsidRPr="00B94A75">
        <w:rPr>
          <w:rFonts w:ascii="Times New Roman" w:hAnsi="Times New Roman" w:cs="Times New Roman"/>
        </w:rPr>
        <w:t xml:space="preserve">Search for </w:t>
      </w:r>
      <w:r>
        <w:rPr>
          <w:rFonts w:ascii="Times New Roman" w:hAnsi="Times New Roman" w:cs="Times New Roman"/>
        </w:rPr>
        <w:t>“</w:t>
      </w:r>
      <w:r w:rsidRPr="00B94A75">
        <w:rPr>
          <w:rFonts w:ascii="Times New Roman" w:hAnsi="Times New Roman" w:cs="Times New Roman"/>
        </w:rPr>
        <w:t>anti-racism</w:t>
      </w:r>
      <w:r>
        <w:rPr>
          <w:rFonts w:ascii="Times New Roman" w:hAnsi="Times New Roman" w:cs="Times New Roman"/>
        </w:rPr>
        <w:t>”</w:t>
      </w:r>
    </w:p>
    <w:p w14:paraId="2ED87E27" w14:textId="30E9B783" w:rsidR="00B94A75" w:rsidRPr="00B94A75" w:rsidRDefault="00B94A75" w:rsidP="00B94A75">
      <w:pPr>
        <w:pStyle w:val="ListParagraph"/>
        <w:numPr>
          <w:ilvl w:val="0"/>
          <w:numId w:val="4"/>
        </w:numPr>
        <w:rPr>
          <w:rFonts w:ascii="Times New Roman" w:hAnsi="Times New Roman" w:cs="Times New Roman"/>
        </w:rPr>
      </w:pPr>
      <w:r w:rsidRPr="00B94A75">
        <w:rPr>
          <w:rFonts w:ascii="Times New Roman" w:hAnsi="Times New Roman" w:cs="Times New Roman"/>
        </w:rPr>
        <w:t xml:space="preserve">From the search results, select the </w:t>
      </w:r>
      <w:r w:rsidR="00EE5E7E">
        <w:rPr>
          <w:rFonts w:ascii="Times New Roman" w:hAnsi="Times New Roman" w:cs="Times New Roman"/>
        </w:rPr>
        <w:t>“</w:t>
      </w:r>
      <w:r w:rsidRPr="00B94A75">
        <w:rPr>
          <w:rFonts w:ascii="Times New Roman" w:hAnsi="Times New Roman" w:cs="Times New Roman"/>
        </w:rPr>
        <w:t>More Actions</w:t>
      </w:r>
      <w:r w:rsidR="00EE5E7E">
        <w:rPr>
          <w:rFonts w:ascii="Times New Roman" w:hAnsi="Times New Roman" w:cs="Times New Roman"/>
        </w:rPr>
        <w:t>”</w:t>
      </w:r>
      <w:r w:rsidRPr="00B94A75">
        <w:rPr>
          <w:rFonts w:ascii="Times New Roman" w:hAnsi="Times New Roman" w:cs="Times New Roman"/>
        </w:rPr>
        <w:t xml:space="preserve"> kabob action for the course and then Register</w:t>
      </w:r>
    </w:p>
    <w:p w14:paraId="426C7A41" w14:textId="77777777" w:rsidR="00B94A75" w:rsidRPr="00B94A75" w:rsidRDefault="00B94A75" w:rsidP="00B94A75">
      <w:pPr>
        <w:pStyle w:val="ListParagraph"/>
        <w:numPr>
          <w:ilvl w:val="0"/>
          <w:numId w:val="4"/>
        </w:numPr>
        <w:rPr>
          <w:rFonts w:ascii="Times New Roman" w:hAnsi="Times New Roman" w:cs="Times New Roman"/>
        </w:rPr>
      </w:pPr>
      <w:r w:rsidRPr="00B94A75">
        <w:rPr>
          <w:rFonts w:ascii="Times New Roman" w:hAnsi="Times New Roman" w:cs="Times New Roman"/>
        </w:rPr>
        <w:t>Select Register again on the next page to finalize the registration</w:t>
      </w:r>
    </w:p>
    <w:p w14:paraId="1EC30C1A" w14:textId="51BC3F32" w:rsidR="00B94A75" w:rsidRDefault="00B94A75" w:rsidP="00B94A75">
      <w:pPr>
        <w:pStyle w:val="ListParagraph"/>
        <w:numPr>
          <w:ilvl w:val="0"/>
          <w:numId w:val="4"/>
        </w:numPr>
        <w:rPr>
          <w:rFonts w:ascii="Times New Roman" w:hAnsi="Times New Roman" w:cs="Times New Roman"/>
        </w:rPr>
      </w:pPr>
      <w:r w:rsidRPr="00B94A75">
        <w:rPr>
          <w:rFonts w:ascii="Times New Roman" w:hAnsi="Times New Roman" w:cs="Times New Roman"/>
        </w:rPr>
        <w:t xml:space="preserve">Select </w:t>
      </w:r>
      <w:r w:rsidR="00EE5E7E">
        <w:rPr>
          <w:rFonts w:ascii="Times New Roman" w:hAnsi="Times New Roman" w:cs="Times New Roman"/>
        </w:rPr>
        <w:t>“</w:t>
      </w:r>
      <w:r w:rsidRPr="00B94A75">
        <w:rPr>
          <w:rFonts w:ascii="Times New Roman" w:hAnsi="Times New Roman" w:cs="Times New Roman"/>
        </w:rPr>
        <w:t>Start</w:t>
      </w:r>
      <w:r w:rsidR="00EE5E7E">
        <w:rPr>
          <w:rFonts w:ascii="Times New Roman" w:hAnsi="Times New Roman" w:cs="Times New Roman"/>
        </w:rPr>
        <w:t xml:space="preserve">” </w:t>
      </w:r>
      <w:r w:rsidRPr="00B94A75">
        <w:rPr>
          <w:rFonts w:ascii="Times New Roman" w:hAnsi="Times New Roman" w:cs="Times New Roman"/>
        </w:rPr>
        <w:t xml:space="preserve">to launch the course from the activity details page (or from the Timeline or Training Schedule to launch </w:t>
      </w:r>
      <w:proofErr w:type="gramStart"/>
      <w:r w:rsidRPr="00B94A75">
        <w:rPr>
          <w:rFonts w:ascii="Times New Roman" w:hAnsi="Times New Roman" w:cs="Times New Roman"/>
        </w:rPr>
        <w:t>at a later date</w:t>
      </w:r>
      <w:proofErr w:type="gramEnd"/>
      <w:r w:rsidRPr="00B94A75">
        <w:rPr>
          <w:rFonts w:ascii="Times New Roman" w:hAnsi="Times New Roman" w:cs="Times New Roman"/>
        </w:rPr>
        <w:t>)</w:t>
      </w:r>
    </w:p>
    <w:p w14:paraId="4E9ED943" w14:textId="7D9B8123" w:rsidR="00B94A75" w:rsidRPr="00B94A75" w:rsidRDefault="00B94A75" w:rsidP="00B94A75">
      <w:pPr>
        <w:pStyle w:val="ListParagraph"/>
        <w:numPr>
          <w:ilvl w:val="0"/>
          <w:numId w:val="4"/>
        </w:numPr>
        <w:rPr>
          <w:rFonts w:ascii="Times New Roman" w:hAnsi="Times New Roman" w:cs="Times New Roman"/>
        </w:rPr>
      </w:pPr>
      <w:r w:rsidRPr="00B94A75">
        <w:rPr>
          <w:rFonts w:ascii="Times New Roman" w:hAnsi="Times New Roman" w:cs="Times New Roman"/>
        </w:rPr>
        <w:t xml:space="preserve">Upon completion </w:t>
      </w:r>
      <w:r w:rsidRPr="00B94A75">
        <w:rPr>
          <w:rFonts w:ascii="Times New Roman" w:hAnsi="Times New Roman" w:cs="Times New Roman"/>
        </w:rPr>
        <w:t xml:space="preserve">the system will send </w:t>
      </w:r>
      <w:r>
        <w:rPr>
          <w:rFonts w:ascii="Times New Roman" w:hAnsi="Times New Roman" w:cs="Times New Roman"/>
        </w:rPr>
        <w:t>you</w:t>
      </w:r>
      <w:r w:rsidRPr="00B94A75">
        <w:rPr>
          <w:rFonts w:ascii="Times New Roman" w:hAnsi="Times New Roman" w:cs="Times New Roman"/>
        </w:rPr>
        <w:t xml:space="preserve"> a completion notification email which includes a link to the survey</w:t>
      </w:r>
      <w:r>
        <w:rPr>
          <w:rFonts w:ascii="Times New Roman" w:hAnsi="Times New Roman" w:cs="Times New Roman"/>
        </w:rPr>
        <w:t>.</w:t>
      </w:r>
    </w:p>
    <w:p w14:paraId="0A67CDF1" w14:textId="77777777" w:rsidR="00B94A75" w:rsidRPr="00195611" w:rsidRDefault="00B94A75" w:rsidP="00B94A75">
      <w:pPr>
        <w:pStyle w:val="p4"/>
        <w:rPr>
          <w:rFonts w:eastAsiaTheme="minorHAnsi"/>
          <w:sz w:val="24"/>
          <w:szCs w:val="24"/>
        </w:rPr>
      </w:pPr>
    </w:p>
    <w:p w14:paraId="4F49AC6A" w14:textId="3DD13862" w:rsidR="00195611" w:rsidRPr="00195611" w:rsidRDefault="00195611" w:rsidP="00EE5E7E">
      <w:pPr>
        <w:pStyle w:val="p2"/>
        <w:rPr>
          <w:rFonts w:eastAsiaTheme="minorHAnsi"/>
          <w:sz w:val="24"/>
          <w:szCs w:val="24"/>
        </w:rPr>
      </w:pPr>
      <w:r w:rsidRPr="00195611">
        <w:rPr>
          <w:rFonts w:eastAsiaTheme="minorHAnsi"/>
          <w:sz w:val="24"/>
          <w:szCs w:val="24"/>
        </w:rPr>
        <w:t> </w:t>
      </w:r>
      <w:r w:rsidRPr="00195611">
        <w:rPr>
          <w:rFonts w:eastAsiaTheme="minorHAnsi"/>
          <w:b/>
          <w:bCs/>
          <w:sz w:val="24"/>
          <w:szCs w:val="24"/>
        </w:rPr>
        <w:t>Feedback Requirement:</w:t>
      </w:r>
    </w:p>
    <w:p w14:paraId="5868496E"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33D5E285" w14:textId="51B61626" w:rsidR="00195611" w:rsidRPr="00195611" w:rsidRDefault="00195611" w:rsidP="00195611">
      <w:pPr>
        <w:pStyle w:val="p1"/>
        <w:rPr>
          <w:rFonts w:eastAsiaTheme="minorHAnsi"/>
          <w:sz w:val="24"/>
          <w:szCs w:val="24"/>
        </w:rPr>
      </w:pPr>
      <w:r w:rsidRPr="00195611">
        <w:rPr>
          <w:rFonts w:eastAsiaTheme="minorHAnsi"/>
          <w:sz w:val="24"/>
          <w:szCs w:val="24"/>
        </w:rPr>
        <w:t xml:space="preserve">To ensure this pilot is effective, we require that each participant completes a feedback form upon finishing the course. Gathering constructive and helpful feedback is crucial, as it will directly inform the final version of this training. </w:t>
      </w:r>
    </w:p>
    <w:p w14:paraId="2F5FCED3"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1FCB1212" w14:textId="143D0222" w:rsidR="00195611" w:rsidRPr="00B94A75" w:rsidRDefault="00195611" w:rsidP="00B94A75">
      <w:pPr>
        <w:pStyle w:val="p1"/>
        <w:rPr>
          <w:rFonts w:eastAsiaTheme="minorHAnsi"/>
          <w:sz w:val="24"/>
          <w:szCs w:val="24"/>
        </w:rPr>
      </w:pPr>
      <w:r w:rsidRPr="00195611">
        <w:rPr>
          <w:rFonts w:eastAsiaTheme="minorHAnsi"/>
          <w:sz w:val="24"/>
          <w:szCs w:val="24"/>
        </w:rPr>
        <w:lastRenderedPageBreak/>
        <w:t>We aim to collect one feedback form for every license used. This feedback will help us understand the strengths of the training and identify areas for improvement, ensuring it effectively supports anti-racism efforts across our campuses.</w:t>
      </w:r>
      <w:r w:rsidR="00B94A75">
        <w:rPr>
          <w:rFonts w:eastAsiaTheme="minorHAnsi"/>
          <w:sz w:val="24"/>
          <w:szCs w:val="24"/>
        </w:rPr>
        <w:t xml:space="preserve"> </w:t>
      </w:r>
      <w:r w:rsidR="00B94A75" w:rsidRPr="00B94A75">
        <w:rPr>
          <w:sz w:val="24"/>
          <w:szCs w:val="24"/>
        </w:rPr>
        <w:t xml:space="preserve">Upon completion the system will send you a completion notification email which includes a link to the </w:t>
      </w:r>
      <w:r w:rsidR="00B94A75" w:rsidRPr="00B94A75">
        <w:rPr>
          <w:sz w:val="24"/>
          <w:szCs w:val="24"/>
        </w:rPr>
        <w:t>su</w:t>
      </w:r>
      <w:r w:rsidR="00B94A75">
        <w:rPr>
          <w:sz w:val="24"/>
          <w:szCs w:val="24"/>
        </w:rPr>
        <w:t xml:space="preserve">rvey. </w:t>
      </w:r>
    </w:p>
    <w:p w14:paraId="4C80FC27"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0B56462D" w14:textId="77777777" w:rsidR="00195611" w:rsidRPr="00195611" w:rsidRDefault="00195611" w:rsidP="00195611">
      <w:pPr>
        <w:pStyle w:val="p3"/>
        <w:rPr>
          <w:rFonts w:eastAsiaTheme="minorHAnsi"/>
          <w:sz w:val="24"/>
          <w:szCs w:val="24"/>
        </w:rPr>
      </w:pPr>
      <w:r w:rsidRPr="00195611">
        <w:rPr>
          <w:rFonts w:eastAsiaTheme="minorHAnsi"/>
          <w:b/>
          <w:bCs/>
          <w:sz w:val="24"/>
          <w:szCs w:val="24"/>
        </w:rPr>
        <w:t>About the Course:</w:t>
      </w:r>
    </w:p>
    <w:p w14:paraId="07CEF64E"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29CBCC87" w14:textId="77777777" w:rsidR="00195611" w:rsidRPr="00195611" w:rsidRDefault="00195611" w:rsidP="00195611">
      <w:pPr>
        <w:pStyle w:val="p1"/>
        <w:rPr>
          <w:rFonts w:eastAsiaTheme="minorHAnsi"/>
          <w:sz w:val="24"/>
          <w:szCs w:val="24"/>
        </w:rPr>
      </w:pPr>
      <w:r w:rsidRPr="00195611">
        <w:rPr>
          <w:rFonts w:eastAsiaTheme="minorHAnsi"/>
          <w:sz w:val="24"/>
          <w:szCs w:val="24"/>
        </w:rPr>
        <w:t>The “Introduction to Anti-Racism” e-course not only covers foundational concepts but also provides practical tools and actions you can adopt to continue your anti-racism education. Here are some examples of actions you might take:</w:t>
      </w:r>
    </w:p>
    <w:p w14:paraId="0A7227BF"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586B6F8D"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Expand your understanding of what it means to be anti-racist.</w:t>
      </w:r>
    </w:p>
    <w:p w14:paraId="2CA351A9"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Learn about different forms of oppression and discrimination, incorporating intersectionality into your allyship.</w:t>
      </w:r>
    </w:p>
    <w:p w14:paraId="10808748"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Be mindful of your privilege and find ways to support others.</w:t>
      </w:r>
    </w:p>
    <w:p w14:paraId="2DD28231"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Interrupt microaggressions and commit to empathetic interventions.</w:t>
      </w:r>
    </w:p>
    <w:p w14:paraId="7FD94BA4"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Continue your education by reading related books, organizing discussions, or seeking additional training.</w:t>
      </w:r>
    </w:p>
    <w:p w14:paraId="4E37DB79"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Engage with cultural resource centers, events, and affinity groups at or near your location.</w:t>
      </w:r>
    </w:p>
    <w:p w14:paraId="4FEB8567"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xml:space="preserve">    </w:t>
      </w:r>
      <w:r w:rsidRPr="00195611">
        <w:rPr>
          <w:rFonts w:eastAsiaTheme="minorHAnsi"/>
          <w:sz w:val="24"/>
          <w:szCs w:val="24"/>
        </w:rPr>
        <w:t>•</w:t>
      </w:r>
      <w:r w:rsidRPr="00195611">
        <w:rPr>
          <w:rStyle w:val="apple-tab-span"/>
          <w:rFonts w:eastAsiaTheme="minorHAnsi"/>
          <w:sz w:val="24"/>
          <w:szCs w:val="24"/>
        </w:rPr>
        <w:t xml:space="preserve">          </w:t>
      </w:r>
      <w:r w:rsidRPr="00195611">
        <w:rPr>
          <w:rFonts w:eastAsiaTheme="minorHAnsi"/>
          <w:sz w:val="24"/>
          <w:szCs w:val="24"/>
        </w:rPr>
        <w:t>Implement anti-racist values in your household, community, or workplace.</w:t>
      </w:r>
    </w:p>
    <w:p w14:paraId="19698F18"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01A35AEC" w14:textId="77777777" w:rsidR="00195611" w:rsidRPr="00195611" w:rsidRDefault="00195611" w:rsidP="00195611">
      <w:pPr>
        <w:pStyle w:val="p3"/>
        <w:rPr>
          <w:rFonts w:eastAsiaTheme="minorHAnsi"/>
          <w:sz w:val="24"/>
          <w:szCs w:val="24"/>
        </w:rPr>
      </w:pPr>
      <w:r w:rsidRPr="00195611">
        <w:rPr>
          <w:rFonts w:eastAsiaTheme="minorHAnsi"/>
          <w:b/>
          <w:bCs/>
          <w:sz w:val="24"/>
          <w:szCs w:val="24"/>
        </w:rPr>
        <w:t>Key Contacts:</w:t>
      </w:r>
    </w:p>
    <w:p w14:paraId="72E3C2FC"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26BC20AE" w14:textId="77777777" w:rsidR="00195611" w:rsidRPr="00195611" w:rsidRDefault="00195611" w:rsidP="00195611">
      <w:pPr>
        <w:pStyle w:val="p2"/>
        <w:rPr>
          <w:rFonts w:eastAsiaTheme="minorHAnsi"/>
          <w:b/>
          <w:bCs/>
          <w:sz w:val="24"/>
          <w:szCs w:val="24"/>
        </w:rPr>
      </w:pPr>
      <w:r w:rsidRPr="00195611">
        <w:rPr>
          <w:rFonts w:eastAsiaTheme="minorHAnsi"/>
          <w:b/>
          <w:bCs/>
          <w:sz w:val="24"/>
          <w:szCs w:val="24"/>
        </w:rPr>
        <w:t>Megan M. Rush</w:t>
      </w:r>
    </w:p>
    <w:p w14:paraId="1A3E7E11" w14:textId="77777777" w:rsidR="00195611" w:rsidRPr="00195611" w:rsidRDefault="00195611" w:rsidP="00195611">
      <w:pPr>
        <w:pStyle w:val="p2"/>
        <w:rPr>
          <w:rFonts w:eastAsiaTheme="minorHAnsi"/>
          <w:sz w:val="24"/>
          <w:szCs w:val="24"/>
        </w:rPr>
      </w:pPr>
      <w:r w:rsidRPr="00195611">
        <w:rPr>
          <w:rFonts w:eastAsiaTheme="minorHAnsi"/>
          <w:sz w:val="24"/>
          <w:szCs w:val="24"/>
        </w:rPr>
        <w:t>DEI Training Specialist/ Direct contact for the UCR piloting program</w:t>
      </w:r>
    </w:p>
    <w:p w14:paraId="6A771742" w14:textId="77777777" w:rsidR="00195611" w:rsidRPr="00195611" w:rsidRDefault="00195611" w:rsidP="00195611">
      <w:pPr>
        <w:pStyle w:val="p2"/>
        <w:rPr>
          <w:rFonts w:eastAsiaTheme="minorHAnsi"/>
          <w:sz w:val="24"/>
          <w:szCs w:val="24"/>
        </w:rPr>
      </w:pPr>
      <w:r w:rsidRPr="00195611">
        <w:rPr>
          <w:rFonts w:eastAsiaTheme="minorHAnsi"/>
          <w:sz w:val="24"/>
          <w:szCs w:val="24"/>
        </w:rPr>
        <w:t>Office of Diversity Equity &amp; Inclusion  </w:t>
      </w:r>
    </w:p>
    <w:p w14:paraId="75C42AF2" w14:textId="77777777" w:rsidR="00195611" w:rsidRPr="00195611" w:rsidRDefault="00195611" w:rsidP="00195611">
      <w:pPr>
        <w:pStyle w:val="p1"/>
        <w:rPr>
          <w:rFonts w:eastAsiaTheme="minorHAnsi"/>
          <w:sz w:val="24"/>
          <w:szCs w:val="24"/>
        </w:rPr>
      </w:pPr>
      <w:r w:rsidRPr="00195611">
        <w:rPr>
          <w:rFonts w:eastAsiaTheme="minorHAnsi"/>
          <w:sz w:val="24"/>
          <w:szCs w:val="24"/>
        </w:rPr>
        <w:t>University of California, Riverside</w:t>
      </w:r>
    </w:p>
    <w:p w14:paraId="01B07C4E" w14:textId="77777777" w:rsidR="00195611" w:rsidRPr="00195611" w:rsidRDefault="00195611" w:rsidP="00195611">
      <w:pPr>
        <w:pStyle w:val="p1"/>
        <w:rPr>
          <w:rFonts w:eastAsiaTheme="minorHAnsi"/>
          <w:sz w:val="24"/>
          <w:szCs w:val="24"/>
        </w:rPr>
      </w:pPr>
      <w:hyperlink r:id="rId7" w:history="1">
        <w:r w:rsidRPr="00195611">
          <w:rPr>
            <w:rStyle w:val="Hyperlink"/>
            <w:rFonts w:eastAsiaTheme="minorHAnsi"/>
            <w:sz w:val="24"/>
            <w:szCs w:val="24"/>
          </w:rPr>
          <w:t>Megan.rush@ucr.edu</w:t>
        </w:r>
      </w:hyperlink>
    </w:p>
    <w:p w14:paraId="6A9D6F82" w14:textId="77777777" w:rsidR="00195611" w:rsidRPr="00195611" w:rsidRDefault="00195611" w:rsidP="00195611">
      <w:pPr>
        <w:pStyle w:val="p1"/>
        <w:rPr>
          <w:rFonts w:eastAsiaTheme="minorHAnsi"/>
          <w:sz w:val="24"/>
          <w:szCs w:val="24"/>
        </w:rPr>
      </w:pPr>
      <w:r w:rsidRPr="00195611">
        <w:rPr>
          <w:rFonts w:eastAsiaTheme="minorHAnsi"/>
          <w:sz w:val="24"/>
          <w:szCs w:val="24"/>
        </w:rPr>
        <w:t> </w:t>
      </w:r>
    </w:p>
    <w:p w14:paraId="5DAB3938" w14:textId="77777777" w:rsidR="00195611" w:rsidRPr="00195611" w:rsidRDefault="00195611" w:rsidP="00195611">
      <w:pPr>
        <w:pStyle w:val="p4"/>
        <w:rPr>
          <w:rFonts w:eastAsiaTheme="minorHAnsi"/>
          <w:sz w:val="24"/>
          <w:szCs w:val="24"/>
        </w:rPr>
      </w:pPr>
      <w:r w:rsidRPr="00195611">
        <w:rPr>
          <w:rFonts w:eastAsiaTheme="minorHAnsi"/>
          <w:b/>
          <w:bCs/>
          <w:sz w:val="24"/>
          <w:szCs w:val="24"/>
        </w:rPr>
        <w:t>Jessica Heredia</w:t>
      </w:r>
    </w:p>
    <w:p w14:paraId="0CBF120F" w14:textId="77777777" w:rsidR="00195611" w:rsidRPr="00195611" w:rsidRDefault="00195611" w:rsidP="00195611">
      <w:pPr>
        <w:pStyle w:val="p1"/>
        <w:rPr>
          <w:rFonts w:eastAsiaTheme="minorHAnsi"/>
          <w:sz w:val="24"/>
          <w:szCs w:val="24"/>
        </w:rPr>
      </w:pPr>
      <w:r w:rsidRPr="00195611">
        <w:rPr>
          <w:rFonts w:eastAsiaTheme="minorHAnsi"/>
          <w:sz w:val="24"/>
          <w:szCs w:val="24"/>
        </w:rPr>
        <w:t>EDI Project &amp; Policy Analyst</w:t>
      </w:r>
    </w:p>
    <w:p w14:paraId="19246E77" w14:textId="77777777" w:rsidR="00195611" w:rsidRPr="00195611" w:rsidRDefault="00195611" w:rsidP="00195611">
      <w:pPr>
        <w:pStyle w:val="p1"/>
        <w:rPr>
          <w:rFonts w:eastAsiaTheme="minorHAnsi"/>
          <w:sz w:val="24"/>
          <w:szCs w:val="24"/>
        </w:rPr>
      </w:pPr>
      <w:r w:rsidRPr="00195611">
        <w:rPr>
          <w:rFonts w:eastAsiaTheme="minorHAnsi"/>
          <w:sz w:val="24"/>
          <w:szCs w:val="24"/>
        </w:rPr>
        <w:t>Graduate, Undergraduate, and Equity Affairs</w:t>
      </w:r>
    </w:p>
    <w:p w14:paraId="25AE9ABB" w14:textId="77777777" w:rsidR="00195611" w:rsidRPr="00195611" w:rsidRDefault="00195611" w:rsidP="00195611">
      <w:pPr>
        <w:pStyle w:val="p1"/>
        <w:rPr>
          <w:rFonts w:eastAsiaTheme="minorHAnsi"/>
          <w:sz w:val="24"/>
          <w:szCs w:val="24"/>
        </w:rPr>
      </w:pPr>
      <w:r w:rsidRPr="00195611">
        <w:rPr>
          <w:rFonts w:eastAsiaTheme="minorHAnsi"/>
          <w:sz w:val="24"/>
          <w:szCs w:val="24"/>
        </w:rPr>
        <w:t>UC Office of the President</w:t>
      </w:r>
    </w:p>
    <w:p w14:paraId="3672C70F" w14:textId="77777777" w:rsidR="00195611" w:rsidRPr="00195611" w:rsidRDefault="00195611" w:rsidP="00195611">
      <w:pPr>
        <w:pStyle w:val="p1"/>
        <w:rPr>
          <w:rFonts w:eastAsiaTheme="minorHAnsi"/>
          <w:sz w:val="24"/>
          <w:szCs w:val="24"/>
        </w:rPr>
      </w:pPr>
      <w:hyperlink r:id="rId8" w:history="1">
        <w:r w:rsidRPr="00195611">
          <w:rPr>
            <w:rStyle w:val="Hyperlink"/>
            <w:rFonts w:eastAsiaTheme="minorHAnsi"/>
            <w:sz w:val="24"/>
            <w:szCs w:val="24"/>
          </w:rPr>
          <w:t>jessica.heredia@ucop.edu</w:t>
        </w:r>
      </w:hyperlink>
    </w:p>
    <w:p w14:paraId="6C4B5D18" w14:textId="77777777" w:rsidR="00195611" w:rsidRPr="00195611" w:rsidRDefault="00195611" w:rsidP="00195611">
      <w:pPr>
        <w:pStyle w:val="p4"/>
        <w:rPr>
          <w:rFonts w:eastAsiaTheme="minorHAnsi"/>
          <w:sz w:val="24"/>
          <w:szCs w:val="24"/>
        </w:rPr>
      </w:pPr>
      <w:r w:rsidRPr="00195611">
        <w:rPr>
          <w:rStyle w:val="apple-tab-span"/>
          <w:rFonts w:eastAsiaTheme="minorHAnsi"/>
          <w:sz w:val="24"/>
          <w:szCs w:val="24"/>
        </w:rPr>
        <w:t> </w:t>
      </w:r>
    </w:p>
    <w:p w14:paraId="59317052" w14:textId="77777777" w:rsidR="00195611" w:rsidRPr="00195611" w:rsidRDefault="00195611" w:rsidP="00195611">
      <w:pPr>
        <w:pStyle w:val="p1"/>
        <w:rPr>
          <w:rFonts w:eastAsiaTheme="minorHAnsi"/>
          <w:sz w:val="24"/>
          <w:szCs w:val="24"/>
        </w:rPr>
      </w:pPr>
      <w:r w:rsidRPr="00195611">
        <w:rPr>
          <w:rFonts w:eastAsiaTheme="minorHAnsi"/>
          <w:sz w:val="24"/>
          <w:szCs w:val="24"/>
        </w:rPr>
        <w:t>If you have any questions or require assistance, please feel free to reach out to me directly. Thank you for your participation and commitment to this important initiative.</w:t>
      </w:r>
    </w:p>
    <w:p w14:paraId="58AEE6A9" w14:textId="77777777" w:rsidR="00195611" w:rsidRPr="00195611" w:rsidRDefault="00195611" w:rsidP="00195611">
      <w:pPr>
        <w:pStyle w:val="p2"/>
        <w:rPr>
          <w:rFonts w:eastAsiaTheme="minorHAnsi"/>
          <w:sz w:val="24"/>
          <w:szCs w:val="24"/>
        </w:rPr>
      </w:pPr>
      <w:r w:rsidRPr="00195611">
        <w:rPr>
          <w:rFonts w:eastAsiaTheme="minorHAnsi"/>
          <w:sz w:val="24"/>
          <w:szCs w:val="24"/>
        </w:rPr>
        <w:t> </w:t>
      </w:r>
    </w:p>
    <w:p w14:paraId="48D3B850" w14:textId="77777777" w:rsidR="00195611" w:rsidRPr="00195611" w:rsidRDefault="00195611" w:rsidP="00195611">
      <w:pPr>
        <w:pStyle w:val="p1"/>
        <w:rPr>
          <w:rFonts w:eastAsiaTheme="minorHAnsi"/>
          <w:sz w:val="24"/>
          <w:szCs w:val="24"/>
        </w:rPr>
      </w:pPr>
      <w:r w:rsidRPr="00195611">
        <w:rPr>
          <w:rFonts w:eastAsiaTheme="minorHAnsi"/>
          <w:sz w:val="24"/>
          <w:szCs w:val="24"/>
        </w:rPr>
        <w:t>Best regards,</w:t>
      </w:r>
    </w:p>
    <w:p w14:paraId="7D52A382" w14:textId="77777777" w:rsidR="00195611" w:rsidRPr="00195611" w:rsidRDefault="00195611" w:rsidP="00195611">
      <w:pPr>
        <w:rPr>
          <w:rFonts w:ascii="Times New Roman" w:hAnsi="Times New Roman" w:cs="Times New Roman"/>
        </w:rPr>
      </w:pPr>
      <w:r w:rsidRPr="00195611">
        <w:rPr>
          <w:rFonts w:ascii="Times New Roman" w:hAnsi="Times New Roman" w:cs="Times New Roman"/>
          <w:b/>
          <w:bCs/>
          <w:color w:val="000000"/>
          <w:shd w:val="clear" w:color="auto" w:fill="FFFFFF"/>
        </w:rPr>
        <w:t> </w:t>
      </w:r>
    </w:p>
    <w:p w14:paraId="1E7ECD91" w14:textId="77777777" w:rsidR="002C55BD" w:rsidRPr="002C55BD" w:rsidRDefault="002C55BD" w:rsidP="002C55BD">
      <w:pPr>
        <w:pStyle w:val="NormalWeb"/>
        <w:spacing w:before="0" w:beforeAutospacing="0" w:after="0" w:afterAutospacing="0"/>
        <w:rPr>
          <w:rFonts w:ascii="Times New Roman" w:hAnsi="Times New Roman" w:cs="Times New Roman"/>
        </w:rPr>
      </w:pPr>
      <w:r w:rsidRPr="002C55BD">
        <w:rPr>
          <w:rFonts w:ascii="Times New Roman" w:hAnsi="Times New Roman" w:cs="Times New Roman"/>
          <w:b/>
          <w:bCs/>
          <w:color w:val="000000"/>
          <w:shd w:val="clear" w:color="auto" w:fill="FFFFFF"/>
        </w:rPr>
        <w:t>Megan M. Rush, MPH</w:t>
      </w:r>
    </w:p>
    <w:p w14:paraId="01A0EB0D" w14:textId="77777777" w:rsidR="002C55BD" w:rsidRPr="002C55BD" w:rsidRDefault="002C55BD" w:rsidP="002C55BD">
      <w:pPr>
        <w:shd w:val="clear" w:color="auto" w:fill="FFFFFF"/>
        <w:spacing w:after="0" w:line="240" w:lineRule="auto"/>
        <w:rPr>
          <w:rFonts w:ascii="Times New Roman" w:hAnsi="Times New Roman" w:cs="Times New Roman"/>
        </w:rPr>
      </w:pPr>
      <w:proofErr w:type="spellStart"/>
      <w:r w:rsidRPr="002C55BD">
        <w:rPr>
          <w:rFonts w:ascii="Times New Roman" w:hAnsi="Times New Roman" w:cs="Times New Roman"/>
          <w:color w:val="000000"/>
        </w:rPr>
        <w:t>She|Her|They|Them</w:t>
      </w:r>
      <w:proofErr w:type="spellEnd"/>
    </w:p>
    <w:p w14:paraId="15660E1E" w14:textId="77777777" w:rsidR="002C55BD" w:rsidRPr="002C55BD" w:rsidRDefault="002C55BD" w:rsidP="002C55BD">
      <w:pPr>
        <w:shd w:val="clear" w:color="auto" w:fill="FFFFFF"/>
        <w:spacing w:after="0" w:line="240" w:lineRule="auto"/>
        <w:rPr>
          <w:rFonts w:ascii="Times New Roman" w:hAnsi="Times New Roman" w:cs="Times New Roman"/>
        </w:rPr>
      </w:pPr>
      <w:r w:rsidRPr="002C55BD">
        <w:rPr>
          <w:rFonts w:ascii="Times New Roman" w:hAnsi="Times New Roman" w:cs="Times New Roman"/>
          <w:b/>
          <w:bCs/>
          <w:color w:val="000000"/>
        </w:rPr>
        <w:t>D.E.I. Training Specialist &amp; Coordinator </w:t>
      </w:r>
    </w:p>
    <w:p w14:paraId="073857D0" w14:textId="77777777" w:rsidR="002C55BD" w:rsidRPr="002C55BD" w:rsidRDefault="002C55BD" w:rsidP="002C55BD">
      <w:pPr>
        <w:shd w:val="clear" w:color="auto" w:fill="FFFFFF"/>
        <w:spacing w:after="0" w:line="240" w:lineRule="auto"/>
        <w:rPr>
          <w:rFonts w:ascii="Times New Roman" w:hAnsi="Times New Roman" w:cs="Times New Roman"/>
        </w:rPr>
      </w:pPr>
      <w:r w:rsidRPr="002C55BD">
        <w:rPr>
          <w:rFonts w:ascii="Times New Roman" w:hAnsi="Times New Roman" w:cs="Times New Roman"/>
          <w:color w:val="000000"/>
        </w:rPr>
        <w:t>Office of Diversity, Equity &amp; Inclusion</w:t>
      </w:r>
    </w:p>
    <w:p w14:paraId="178D8D69" w14:textId="77777777" w:rsidR="002C55BD" w:rsidRPr="002C55BD" w:rsidRDefault="002C55BD" w:rsidP="002C55BD">
      <w:pPr>
        <w:shd w:val="clear" w:color="auto" w:fill="FFFFFF"/>
        <w:spacing w:after="0" w:line="240" w:lineRule="auto"/>
        <w:rPr>
          <w:rFonts w:ascii="Times New Roman" w:hAnsi="Times New Roman" w:cs="Times New Roman"/>
        </w:rPr>
      </w:pPr>
      <w:r w:rsidRPr="002C55BD">
        <w:rPr>
          <w:rFonts w:ascii="Times New Roman" w:hAnsi="Times New Roman" w:cs="Times New Roman"/>
          <w:color w:val="000000"/>
        </w:rPr>
        <w:t>900 University Ave.</w:t>
      </w:r>
    </w:p>
    <w:p w14:paraId="2C76B1E0" w14:textId="77777777" w:rsidR="002C55BD" w:rsidRPr="002C55BD" w:rsidRDefault="002C55BD" w:rsidP="002C55BD">
      <w:pPr>
        <w:shd w:val="clear" w:color="auto" w:fill="FFFFFF"/>
        <w:spacing w:after="0" w:line="240" w:lineRule="auto"/>
        <w:rPr>
          <w:rFonts w:ascii="Times New Roman" w:hAnsi="Times New Roman" w:cs="Times New Roman"/>
        </w:rPr>
      </w:pPr>
      <w:r w:rsidRPr="002C55BD">
        <w:rPr>
          <w:rFonts w:ascii="Times New Roman" w:hAnsi="Times New Roman" w:cs="Times New Roman"/>
          <w:color w:val="000000"/>
        </w:rPr>
        <w:lastRenderedPageBreak/>
        <w:t>Riverside, CA 92521</w:t>
      </w:r>
    </w:p>
    <w:p w14:paraId="6092AD76" w14:textId="77777777" w:rsidR="002C55BD" w:rsidRPr="002C55BD" w:rsidRDefault="002C55BD" w:rsidP="002C55BD">
      <w:pPr>
        <w:spacing w:after="0" w:line="240" w:lineRule="auto"/>
        <w:rPr>
          <w:rFonts w:ascii="Times New Roman" w:hAnsi="Times New Roman" w:cs="Times New Roman"/>
        </w:rPr>
      </w:pPr>
      <w:r w:rsidRPr="002C55BD">
        <w:rPr>
          <w:rFonts w:ascii="Times New Roman" w:hAnsi="Times New Roman" w:cs="Times New Roman"/>
          <w:i/>
          <w:iCs/>
          <w:color w:val="000000"/>
          <w:shd w:val="clear" w:color="auto" w:fill="FFFFFF"/>
        </w:rPr>
        <w:t>*Riverside &amp; UCR resides on Cahuilla [ka-wee-ahh], Tongva [tong-</w:t>
      </w:r>
      <w:proofErr w:type="spellStart"/>
      <w:r w:rsidRPr="002C55BD">
        <w:rPr>
          <w:rFonts w:ascii="Times New Roman" w:hAnsi="Times New Roman" w:cs="Times New Roman"/>
          <w:i/>
          <w:iCs/>
          <w:color w:val="000000"/>
          <w:shd w:val="clear" w:color="auto" w:fill="FFFFFF"/>
        </w:rPr>
        <w:t>va</w:t>
      </w:r>
      <w:proofErr w:type="spellEnd"/>
      <w:r w:rsidRPr="002C55BD">
        <w:rPr>
          <w:rFonts w:ascii="Times New Roman" w:hAnsi="Times New Roman" w:cs="Times New Roman"/>
          <w:i/>
          <w:iCs/>
          <w:color w:val="000000"/>
          <w:shd w:val="clear" w:color="auto" w:fill="FFFFFF"/>
        </w:rPr>
        <w:t>], Luiseño [loo-say-</w:t>
      </w:r>
      <w:proofErr w:type="spellStart"/>
      <w:r w:rsidRPr="002C55BD">
        <w:rPr>
          <w:rFonts w:ascii="Times New Roman" w:hAnsi="Times New Roman" w:cs="Times New Roman"/>
          <w:i/>
          <w:iCs/>
          <w:color w:val="000000"/>
          <w:shd w:val="clear" w:color="auto" w:fill="FFFFFF"/>
        </w:rPr>
        <w:t>ngo</w:t>
      </w:r>
      <w:proofErr w:type="spellEnd"/>
      <w:r w:rsidRPr="002C55BD">
        <w:rPr>
          <w:rFonts w:ascii="Times New Roman" w:hAnsi="Times New Roman" w:cs="Times New Roman"/>
          <w:i/>
          <w:iCs/>
          <w:color w:val="000000"/>
          <w:shd w:val="clear" w:color="auto" w:fill="FFFFFF"/>
        </w:rPr>
        <w:t>], and Serrano [se-ran-oh] Lands. </w:t>
      </w:r>
    </w:p>
    <w:p w14:paraId="76156A35" w14:textId="77777777" w:rsidR="002C55BD" w:rsidRPr="002C55BD" w:rsidRDefault="002C55BD" w:rsidP="002C55BD">
      <w:pPr>
        <w:spacing w:after="0" w:line="240" w:lineRule="auto"/>
        <w:rPr>
          <w:rFonts w:ascii="Times New Roman" w:hAnsi="Times New Roman" w:cs="Times New Roman"/>
        </w:rPr>
      </w:pPr>
      <w:hyperlink r:id="rId9" w:history="1">
        <w:r w:rsidRPr="002C55BD">
          <w:rPr>
            <w:rStyle w:val="Hyperlink"/>
            <w:rFonts w:ascii="Times New Roman" w:hAnsi="Times New Roman" w:cs="Times New Roman"/>
            <w:color w:val="0563C1"/>
          </w:rPr>
          <w:t>diversity.ucr.edu</w:t>
        </w:r>
      </w:hyperlink>
    </w:p>
    <w:p w14:paraId="2E986FC9" w14:textId="77777777" w:rsidR="002C55BD" w:rsidRPr="002C55BD" w:rsidRDefault="002C55BD" w:rsidP="002C55BD">
      <w:pPr>
        <w:spacing w:after="0" w:line="240" w:lineRule="auto"/>
        <w:rPr>
          <w:rFonts w:ascii="Times New Roman" w:hAnsi="Times New Roman" w:cs="Times New Roman"/>
        </w:rPr>
      </w:pPr>
      <w:hyperlink r:id="rId10" w:history="1">
        <w:r w:rsidRPr="002C55BD">
          <w:rPr>
            <w:rStyle w:val="Hyperlink"/>
            <w:rFonts w:ascii="Times New Roman" w:hAnsi="Times New Roman" w:cs="Times New Roman"/>
            <w:color w:val="0563C1"/>
          </w:rPr>
          <w:t>Find out why pronouns matter!</w:t>
        </w:r>
      </w:hyperlink>
    </w:p>
    <w:p w14:paraId="29054784" w14:textId="77777777" w:rsidR="002C55BD" w:rsidRPr="002C55BD" w:rsidRDefault="002C55BD" w:rsidP="002C55BD">
      <w:pPr>
        <w:spacing w:after="0" w:line="240" w:lineRule="auto"/>
        <w:rPr>
          <w:rFonts w:ascii="Times New Roman" w:hAnsi="Times New Roman" w:cs="Times New Roman"/>
        </w:rPr>
      </w:pPr>
      <w:hyperlink r:id="rId11" w:history="1">
        <w:r w:rsidRPr="002C55BD">
          <w:rPr>
            <w:rStyle w:val="Hyperlink"/>
            <w:rFonts w:ascii="Times New Roman" w:hAnsi="Times New Roman" w:cs="Times New Roman"/>
            <w:color w:val="0563C1"/>
          </w:rPr>
          <w:t>Tools to be anti-racist</w:t>
        </w:r>
      </w:hyperlink>
      <w:r w:rsidRPr="002C55BD">
        <w:rPr>
          <w:rFonts w:ascii="Times New Roman" w:hAnsi="Times New Roman" w:cs="Times New Roman"/>
          <w:color w:val="000000"/>
        </w:rPr>
        <w:t xml:space="preserve"> </w:t>
      </w:r>
    </w:p>
    <w:p w14:paraId="4A955018" w14:textId="77777777" w:rsidR="002C55BD" w:rsidRDefault="002C55BD" w:rsidP="002C55BD">
      <w:r>
        <w:t> </w:t>
      </w:r>
    </w:p>
    <w:p w14:paraId="36122C50" w14:textId="77777777" w:rsidR="00195611" w:rsidRPr="00195611" w:rsidRDefault="00195611">
      <w:pPr>
        <w:rPr>
          <w:rFonts w:ascii="Times New Roman" w:hAnsi="Times New Roman" w:cs="Times New Roman"/>
        </w:rPr>
      </w:pPr>
    </w:p>
    <w:sectPr w:rsidR="00195611" w:rsidRPr="001956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1316"/>
    <w:multiLevelType w:val="hybridMultilevel"/>
    <w:tmpl w:val="C29C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65CF7"/>
    <w:multiLevelType w:val="hybridMultilevel"/>
    <w:tmpl w:val="A5367F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731B9A"/>
    <w:multiLevelType w:val="multilevel"/>
    <w:tmpl w:val="4FE2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E066A2"/>
    <w:multiLevelType w:val="multilevel"/>
    <w:tmpl w:val="4CB07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2655495">
    <w:abstractNumId w:val="3"/>
  </w:num>
  <w:num w:numId="2" w16cid:durableId="1609241393">
    <w:abstractNumId w:val="2"/>
  </w:num>
  <w:num w:numId="3" w16cid:durableId="1398623260">
    <w:abstractNumId w:val="0"/>
  </w:num>
  <w:num w:numId="4" w16cid:durableId="70467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11"/>
    <w:rsid w:val="001541C2"/>
    <w:rsid w:val="00195611"/>
    <w:rsid w:val="002C55BD"/>
    <w:rsid w:val="006472DC"/>
    <w:rsid w:val="00AD436A"/>
    <w:rsid w:val="00B94A75"/>
    <w:rsid w:val="00BF2C2A"/>
    <w:rsid w:val="00D74310"/>
    <w:rsid w:val="00EE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FD401F"/>
  <w15:chartTrackingRefBased/>
  <w15:docId w15:val="{311D85D0-B9BC-0947-A49A-D47AAEA88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5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611"/>
    <w:rPr>
      <w:rFonts w:eastAsiaTheme="majorEastAsia" w:cstheme="majorBidi"/>
      <w:color w:val="272727" w:themeColor="text1" w:themeTint="D8"/>
    </w:rPr>
  </w:style>
  <w:style w:type="paragraph" w:styleId="Title">
    <w:name w:val="Title"/>
    <w:basedOn w:val="Normal"/>
    <w:next w:val="Normal"/>
    <w:link w:val="TitleChar"/>
    <w:uiPriority w:val="10"/>
    <w:qFormat/>
    <w:rsid w:val="00195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611"/>
    <w:pPr>
      <w:spacing w:before="160"/>
      <w:jc w:val="center"/>
    </w:pPr>
    <w:rPr>
      <w:i/>
      <w:iCs/>
      <w:color w:val="404040" w:themeColor="text1" w:themeTint="BF"/>
    </w:rPr>
  </w:style>
  <w:style w:type="character" w:customStyle="1" w:styleId="QuoteChar">
    <w:name w:val="Quote Char"/>
    <w:basedOn w:val="DefaultParagraphFont"/>
    <w:link w:val="Quote"/>
    <w:uiPriority w:val="29"/>
    <w:rsid w:val="00195611"/>
    <w:rPr>
      <w:i/>
      <w:iCs/>
      <w:color w:val="404040" w:themeColor="text1" w:themeTint="BF"/>
    </w:rPr>
  </w:style>
  <w:style w:type="paragraph" w:styleId="ListParagraph">
    <w:name w:val="List Paragraph"/>
    <w:basedOn w:val="Normal"/>
    <w:uiPriority w:val="34"/>
    <w:qFormat/>
    <w:rsid w:val="00195611"/>
    <w:pPr>
      <w:ind w:left="720"/>
      <w:contextualSpacing/>
    </w:pPr>
  </w:style>
  <w:style w:type="character" w:styleId="IntenseEmphasis">
    <w:name w:val="Intense Emphasis"/>
    <w:basedOn w:val="DefaultParagraphFont"/>
    <w:uiPriority w:val="21"/>
    <w:qFormat/>
    <w:rsid w:val="00195611"/>
    <w:rPr>
      <w:i/>
      <w:iCs/>
      <w:color w:val="0F4761" w:themeColor="accent1" w:themeShade="BF"/>
    </w:rPr>
  </w:style>
  <w:style w:type="paragraph" w:styleId="IntenseQuote">
    <w:name w:val="Intense Quote"/>
    <w:basedOn w:val="Normal"/>
    <w:next w:val="Normal"/>
    <w:link w:val="IntenseQuoteChar"/>
    <w:uiPriority w:val="30"/>
    <w:qFormat/>
    <w:rsid w:val="00195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611"/>
    <w:rPr>
      <w:i/>
      <w:iCs/>
      <w:color w:val="0F4761" w:themeColor="accent1" w:themeShade="BF"/>
    </w:rPr>
  </w:style>
  <w:style w:type="character" w:styleId="IntenseReference">
    <w:name w:val="Intense Reference"/>
    <w:basedOn w:val="DefaultParagraphFont"/>
    <w:uiPriority w:val="32"/>
    <w:qFormat/>
    <w:rsid w:val="00195611"/>
    <w:rPr>
      <w:b/>
      <w:bCs/>
      <w:smallCaps/>
      <w:color w:val="0F4761" w:themeColor="accent1" w:themeShade="BF"/>
      <w:spacing w:val="5"/>
    </w:rPr>
  </w:style>
  <w:style w:type="character" w:customStyle="1" w:styleId="apple-converted-space">
    <w:name w:val="apple-converted-space"/>
    <w:basedOn w:val="DefaultParagraphFont"/>
    <w:rsid w:val="00195611"/>
  </w:style>
  <w:style w:type="character" w:styleId="Hyperlink">
    <w:name w:val="Hyperlink"/>
    <w:basedOn w:val="DefaultParagraphFont"/>
    <w:uiPriority w:val="99"/>
    <w:unhideWhenUsed/>
    <w:rsid w:val="00195611"/>
    <w:rPr>
      <w:color w:val="0000FF"/>
      <w:u w:val="single"/>
    </w:rPr>
  </w:style>
  <w:style w:type="paragraph" w:customStyle="1" w:styleId="p1">
    <w:name w:val="p1"/>
    <w:basedOn w:val="Normal"/>
    <w:rsid w:val="00195611"/>
    <w:pPr>
      <w:spacing w:after="0" w:line="240" w:lineRule="auto"/>
    </w:pPr>
    <w:rPr>
      <w:rFonts w:ascii="Times New Roman" w:eastAsia="Times New Roman" w:hAnsi="Times New Roman" w:cs="Times New Roman"/>
      <w:color w:val="0E0E0E"/>
      <w:kern w:val="0"/>
      <w:sz w:val="21"/>
      <w:szCs w:val="21"/>
      <w14:ligatures w14:val="none"/>
    </w:rPr>
  </w:style>
  <w:style w:type="paragraph" w:customStyle="1" w:styleId="p2">
    <w:name w:val="p2"/>
    <w:basedOn w:val="Normal"/>
    <w:rsid w:val="00195611"/>
    <w:pPr>
      <w:spacing w:after="0" w:line="240" w:lineRule="auto"/>
    </w:pPr>
    <w:rPr>
      <w:rFonts w:ascii="Times New Roman" w:eastAsia="Times New Roman" w:hAnsi="Times New Roman" w:cs="Times New Roman"/>
      <w:color w:val="0E0E0E"/>
      <w:kern w:val="0"/>
      <w:sz w:val="21"/>
      <w:szCs w:val="21"/>
      <w14:ligatures w14:val="none"/>
    </w:rPr>
  </w:style>
  <w:style w:type="paragraph" w:customStyle="1" w:styleId="p3">
    <w:name w:val="p3"/>
    <w:basedOn w:val="Normal"/>
    <w:rsid w:val="00195611"/>
    <w:pPr>
      <w:spacing w:after="0" w:line="240" w:lineRule="auto"/>
    </w:pPr>
    <w:rPr>
      <w:rFonts w:ascii="Times New Roman" w:eastAsia="Times New Roman" w:hAnsi="Times New Roman" w:cs="Times New Roman"/>
      <w:color w:val="0E0E0E"/>
      <w:kern w:val="0"/>
      <w:sz w:val="23"/>
      <w:szCs w:val="23"/>
      <w14:ligatures w14:val="none"/>
    </w:rPr>
  </w:style>
  <w:style w:type="paragraph" w:customStyle="1" w:styleId="p4">
    <w:name w:val="p4"/>
    <w:basedOn w:val="Normal"/>
    <w:rsid w:val="00195611"/>
    <w:pPr>
      <w:spacing w:after="0" w:line="240" w:lineRule="auto"/>
      <w:ind w:left="195" w:hanging="195"/>
    </w:pPr>
    <w:rPr>
      <w:rFonts w:ascii="Times New Roman" w:eastAsia="Times New Roman" w:hAnsi="Times New Roman" w:cs="Times New Roman"/>
      <w:color w:val="0E0E0E"/>
      <w:kern w:val="0"/>
      <w:sz w:val="21"/>
      <w:szCs w:val="21"/>
      <w14:ligatures w14:val="none"/>
    </w:rPr>
  </w:style>
  <w:style w:type="character" w:customStyle="1" w:styleId="apple-tab-span">
    <w:name w:val="apple-tab-span"/>
    <w:basedOn w:val="DefaultParagraphFont"/>
    <w:rsid w:val="00195611"/>
  </w:style>
  <w:style w:type="character" w:customStyle="1" w:styleId="outlook-search-highlight">
    <w:name w:val="outlook-search-highlight"/>
    <w:basedOn w:val="DefaultParagraphFont"/>
    <w:rsid w:val="00195611"/>
  </w:style>
  <w:style w:type="character" w:styleId="UnresolvedMention">
    <w:name w:val="Unresolved Mention"/>
    <w:basedOn w:val="DefaultParagraphFont"/>
    <w:uiPriority w:val="99"/>
    <w:semiHidden/>
    <w:unhideWhenUsed/>
    <w:rsid w:val="00EE5E7E"/>
    <w:rPr>
      <w:color w:val="605E5C"/>
      <w:shd w:val="clear" w:color="auto" w:fill="E1DFDD"/>
    </w:rPr>
  </w:style>
  <w:style w:type="paragraph" w:styleId="NormalWeb">
    <w:name w:val="Normal (Web)"/>
    <w:basedOn w:val="Normal"/>
    <w:uiPriority w:val="99"/>
    <w:semiHidden/>
    <w:unhideWhenUsed/>
    <w:rsid w:val="002C55BD"/>
    <w:pPr>
      <w:spacing w:before="100" w:beforeAutospacing="1" w:after="100" w:afterAutospacing="1"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3073">
      <w:bodyDiv w:val="1"/>
      <w:marLeft w:val="0"/>
      <w:marRight w:val="0"/>
      <w:marTop w:val="0"/>
      <w:marBottom w:val="0"/>
      <w:divBdr>
        <w:top w:val="none" w:sz="0" w:space="0" w:color="auto"/>
        <w:left w:val="none" w:sz="0" w:space="0" w:color="auto"/>
        <w:bottom w:val="none" w:sz="0" w:space="0" w:color="auto"/>
        <w:right w:val="none" w:sz="0" w:space="0" w:color="auto"/>
      </w:divBdr>
    </w:div>
    <w:div w:id="153306067">
      <w:bodyDiv w:val="1"/>
      <w:marLeft w:val="0"/>
      <w:marRight w:val="0"/>
      <w:marTop w:val="0"/>
      <w:marBottom w:val="0"/>
      <w:divBdr>
        <w:top w:val="none" w:sz="0" w:space="0" w:color="auto"/>
        <w:left w:val="none" w:sz="0" w:space="0" w:color="auto"/>
        <w:bottom w:val="none" w:sz="0" w:space="0" w:color="auto"/>
        <w:right w:val="none" w:sz="0" w:space="0" w:color="auto"/>
      </w:divBdr>
    </w:div>
    <w:div w:id="156192114">
      <w:bodyDiv w:val="1"/>
      <w:marLeft w:val="0"/>
      <w:marRight w:val="0"/>
      <w:marTop w:val="0"/>
      <w:marBottom w:val="0"/>
      <w:divBdr>
        <w:top w:val="none" w:sz="0" w:space="0" w:color="auto"/>
        <w:left w:val="none" w:sz="0" w:space="0" w:color="auto"/>
        <w:bottom w:val="none" w:sz="0" w:space="0" w:color="auto"/>
        <w:right w:val="none" w:sz="0" w:space="0" w:color="auto"/>
      </w:divBdr>
    </w:div>
    <w:div w:id="1761173247">
      <w:bodyDiv w:val="1"/>
      <w:marLeft w:val="0"/>
      <w:marRight w:val="0"/>
      <w:marTop w:val="0"/>
      <w:marBottom w:val="0"/>
      <w:divBdr>
        <w:top w:val="none" w:sz="0" w:space="0" w:color="auto"/>
        <w:left w:val="none" w:sz="0" w:space="0" w:color="auto"/>
        <w:bottom w:val="none" w:sz="0" w:space="0" w:color="auto"/>
        <w:right w:val="none" w:sz="0" w:space="0" w:color="auto"/>
      </w:divBdr>
    </w:div>
    <w:div w:id="19649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ca.heredia@ucop.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gan.rush@ucr.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rlearning.ucr.edu/" TargetMode="External"/><Relationship Id="rId11" Type="http://schemas.openxmlformats.org/officeDocument/2006/relationships/hyperlink" Target="https://tryingtogether.org/community-resources/anti-racism-tools/" TargetMode="External"/><Relationship Id="rId5" Type="http://schemas.openxmlformats.org/officeDocument/2006/relationships/hyperlink" Target="https://ucrlearning.ucr.edu/" TargetMode="External"/><Relationship Id="rId10" Type="http://schemas.openxmlformats.org/officeDocument/2006/relationships/hyperlink" Target="https://www.edi.nih.gov/blog/communities/what-are-gender-pronouns-why-do-they-matter" TargetMode="External"/><Relationship Id="rId4" Type="http://schemas.openxmlformats.org/officeDocument/2006/relationships/webSettings" Target="webSettings.xml"/><Relationship Id="rId9" Type="http://schemas.openxmlformats.org/officeDocument/2006/relationships/hyperlink" Target="http://diversity.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 Rush</dc:creator>
  <cp:keywords/>
  <dc:description/>
  <cp:lastModifiedBy>Megan M Rush</cp:lastModifiedBy>
  <cp:revision>2</cp:revision>
  <dcterms:created xsi:type="dcterms:W3CDTF">2024-08-13T21:07:00Z</dcterms:created>
  <dcterms:modified xsi:type="dcterms:W3CDTF">2024-08-13T21:07:00Z</dcterms:modified>
</cp:coreProperties>
</file>