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06A1F83D">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3C98790D" w:rsidR="00DB7C3C" w:rsidRPr="002855D8" w:rsidRDefault="00180D6E"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May 8</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486013AB" w14:textId="2F1BC16F" w:rsidR="00A112B6" w:rsidRDefault="00A112B6" w:rsidP="00A112B6">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Upcoming elections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3AA1A195" w14:textId="29500026" w:rsidR="00C00294" w:rsidRDefault="005D1FC2" w:rsidP="00C00294">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“Creating a Culture of </w:t>
            </w:r>
            <w:r w:rsidR="00186909">
              <w:rPr>
                <w:rFonts w:ascii="Helvetica Neue" w:hAnsi="Helvetica Neue"/>
                <w:color w:val="000000" w:themeColor="text1"/>
                <w:sz w:val="18"/>
                <w:szCs w:val="18"/>
              </w:rPr>
              <w:t>Psychological Safety” (Part 1)</w:t>
            </w:r>
            <w:r w:rsidR="0040099A">
              <w:rPr>
                <w:rFonts w:ascii="Helvetica Neue" w:hAnsi="Helvetica Neue"/>
                <w:color w:val="000000" w:themeColor="text1"/>
                <w:sz w:val="18"/>
                <w:szCs w:val="18"/>
              </w:rPr>
              <w:t xml:space="preserve"> Recap</w:t>
            </w:r>
          </w:p>
          <w:p w14:paraId="2E742BB9" w14:textId="6F8AB192" w:rsidR="0040099A" w:rsidRDefault="0040099A" w:rsidP="00C00294">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Part 2 </w:t>
            </w:r>
            <w:r w:rsidR="007A744C">
              <w:rPr>
                <w:rFonts w:ascii="Helvetica Neue" w:hAnsi="Helvetica Neue"/>
                <w:color w:val="000000" w:themeColor="text1"/>
                <w:sz w:val="18"/>
                <w:szCs w:val="18"/>
              </w:rPr>
              <w:t>–</w:t>
            </w:r>
            <w:r>
              <w:rPr>
                <w:rFonts w:ascii="Helvetica Neue" w:hAnsi="Helvetica Neue"/>
                <w:color w:val="000000" w:themeColor="text1"/>
                <w:sz w:val="18"/>
                <w:szCs w:val="18"/>
              </w:rPr>
              <w:t xml:space="preserve"> </w:t>
            </w:r>
            <w:r w:rsidR="007A744C">
              <w:rPr>
                <w:rFonts w:ascii="Helvetica Neue" w:hAnsi="Helvetica Neue"/>
                <w:color w:val="000000" w:themeColor="text1"/>
                <w:sz w:val="18"/>
                <w:szCs w:val="18"/>
              </w:rPr>
              <w:t>Thursday, May 16</w:t>
            </w:r>
            <w:r w:rsidR="009C5C32">
              <w:rPr>
                <w:rFonts w:ascii="Helvetica Neue" w:hAnsi="Helvetica Neue"/>
                <w:color w:val="000000" w:themeColor="text1"/>
                <w:sz w:val="18"/>
                <w:szCs w:val="18"/>
              </w:rPr>
              <w:t xml:space="preserve"> from 11:30am to 1pm</w:t>
            </w:r>
            <w:r w:rsidR="005361EC">
              <w:rPr>
                <w:rFonts w:ascii="Helvetica Neue" w:hAnsi="Helvetica Neue"/>
                <w:color w:val="000000" w:themeColor="text1"/>
                <w:sz w:val="18"/>
                <w:szCs w:val="18"/>
              </w:rPr>
              <w:t xml:space="preserve"> – RSVP coming out </w:t>
            </w:r>
            <w:proofErr w:type="gramStart"/>
            <w:r w:rsidR="005361EC">
              <w:rPr>
                <w:rFonts w:ascii="Helvetica Neue" w:hAnsi="Helvetica Neue"/>
                <w:color w:val="000000" w:themeColor="text1"/>
                <w:sz w:val="18"/>
                <w:szCs w:val="18"/>
              </w:rPr>
              <w:t>soon</w:t>
            </w:r>
            <w:proofErr w:type="gramEnd"/>
          </w:p>
          <w:p w14:paraId="5ACC0B12" w14:textId="2444C5B6"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4223E286" w14:textId="3212172B" w:rsidR="00D14D5E" w:rsidRPr="002855D8" w:rsidRDefault="00B656B9" w:rsidP="004D7EE6">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Juneteenth Committee </w:t>
            </w:r>
            <w:r w:rsidR="004D7EE6">
              <w:rPr>
                <w:rFonts w:ascii="Helvetica Neue" w:hAnsi="Helvetica Neue"/>
                <w:color w:val="000000" w:themeColor="text1"/>
                <w:sz w:val="18"/>
                <w:szCs w:val="18"/>
              </w:rPr>
              <w:t>update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56E1C406" w14:textId="52294735" w:rsidR="008F0F93" w:rsidRDefault="009C5C32"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May </w:t>
            </w:r>
            <w:r w:rsidR="00851BF9">
              <w:rPr>
                <w:rFonts w:ascii="Helvetica Neue" w:hAnsi="Helvetica Neue"/>
                <w:b w:val="0"/>
                <w:color w:val="000000" w:themeColor="text1"/>
                <w:sz w:val="18"/>
                <w:szCs w:val="18"/>
              </w:rPr>
              <w:t>BFASA lunch</w:t>
            </w:r>
          </w:p>
          <w:p w14:paraId="38284383" w14:textId="4DE04975" w:rsidR="00516DE1" w:rsidRDefault="00516DE1"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Wednesday, May 15, </w:t>
            </w:r>
            <w:r w:rsidR="00754240">
              <w:rPr>
                <w:rFonts w:ascii="Helvetica Neue" w:hAnsi="Helvetica Neue"/>
                <w:b w:val="0"/>
                <w:color w:val="000000" w:themeColor="text1"/>
                <w:sz w:val="18"/>
                <w:szCs w:val="18"/>
              </w:rPr>
              <w:t>Women’s’ Appreciation Month Brunch at INTS 1109 (11:00am to 1pm)</w:t>
            </w:r>
          </w:p>
          <w:p w14:paraId="49E8AB48" w14:textId="331E301E" w:rsidR="003C6DEE" w:rsidRDefault="003B6EB4"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Sunday, May 19 – Black Women </w:t>
            </w:r>
            <w:r w:rsidR="00995079">
              <w:rPr>
                <w:rFonts w:ascii="Helvetica Neue" w:hAnsi="Helvetica Neue"/>
                <w:b w:val="0"/>
                <w:color w:val="000000" w:themeColor="text1"/>
                <w:sz w:val="18"/>
                <w:szCs w:val="18"/>
              </w:rPr>
              <w:t>Appreciation Dinner at the Stable (6pm to 9pm)</w:t>
            </w:r>
          </w:p>
          <w:p w14:paraId="40A10136" w14:textId="564B7E1F" w:rsidR="00995079" w:rsidRDefault="00273409"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Tuesday, May 21 – Paint and Sip </w:t>
            </w:r>
            <w:r w:rsidR="00E30103">
              <w:rPr>
                <w:rFonts w:ascii="Helvetica Neue" w:hAnsi="Helvetica Neue"/>
                <w:b w:val="0"/>
                <w:color w:val="000000" w:themeColor="text1"/>
                <w:sz w:val="18"/>
                <w:szCs w:val="18"/>
              </w:rPr>
              <w:t>at ASP (starting at 5pm)</w:t>
            </w:r>
          </w:p>
          <w:p w14:paraId="2999E48D" w14:textId="7D52CDA9" w:rsidR="00754240" w:rsidRDefault="00754240"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2024 Juneteenth Commemoration Event – Tuesday, May 28 from 11:30 to 1pm</w:t>
            </w:r>
          </w:p>
          <w:p w14:paraId="5A37F62F" w14:textId="1FB3DE41" w:rsidR="006123A5" w:rsidRPr="00BD7714" w:rsidRDefault="006123A5"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Black Graduation Ceremony – June 1 at 5pm at the Student Recreational Center</w:t>
            </w: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lastRenderedPageBreak/>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8"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9"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0"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21"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2"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164D19">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5375"/>
    <w:rsid w:val="003657C1"/>
    <w:rsid w:val="003660C1"/>
    <w:rsid w:val="003819B3"/>
    <w:rsid w:val="00384537"/>
    <w:rsid w:val="0039432D"/>
    <w:rsid w:val="003A04D6"/>
    <w:rsid w:val="003A47C6"/>
    <w:rsid w:val="003A7BC6"/>
    <w:rsid w:val="003B291D"/>
    <w:rsid w:val="003B2DA6"/>
    <w:rsid w:val="003B6EB4"/>
    <w:rsid w:val="003B7BE7"/>
    <w:rsid w:val="003C09B0"/>
    <w:rsid w:val="003C22DC"/>
    <w:rsid w:val="003C6DEE"/>
    <w:rsid w:val="003D71DB"/>
    <w:rsid w:val="003D7BBA"/>
    <w:rsid w:val="003E0990"/>
    <w:rsid w:val="003E280A"/>
    <w:rsid w:val="003F0D20"/>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71147"/>
    <w:rsid w:val="004731E9"/>
    <w:rsid w:val="00475328"/>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724D"/>
    <w:rsid w:val="006B3950"/>
    <w:rsid w:val="006C085E"/>
    <w:rsid w:val="006C405F"/>
    <w:rsid w:val="006D04C8"/>
    <w:rsid w:val="006D11A2"/>
    <w:rsid w:val="006D63CD"/>
    <w:rsid w:val="006D776B"/>
    <w:rsid w:val="006E137D"/>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F0D3F"/>
    <w:rsid w:val="008F0F93"/>
    <w:rsid w:val="008F0FD3"/>
    <w:rsid w:val="008F297F"/>
    <w:rsid w:val="008F5260"/>
    <w:rsid w:val="00903ADD"/>
    <w:rsid w:val="00905CFD"/>
    <w:rsid w:val="00905F7A"/>
    <w:rsid w:val="009066E3"/>
    <w:rsid w:val="00911045"/>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56B9"/>
    <w:rsid w:val="00B72DC8"/>
    <w:rsid w:val="00B81058"/>
    <w:rsid w:val="00B8642B"/>
    <w:rsid w:val="00BB10AC"/>
    <w:rsid w:val="00BB2BBE"/>
    <w:rsid w:val="00BB3F4A"/>
    <w:rsid w:val="00BB5AEB"/>
    <w:rsid w:val="00BC0414"/>
    <w:rsid w:val="00BC0586"/>
    <w:rsid w:val="00BD16B1"/>
    <w:rsid w:val="00BD2832"/>
    <w:rsid w:val="00BD4F27"/>
    <w:rsid w:val="00BD7714"/>
    <w:rsid w:val="00BE2BBB"/>
    <w:rsid w:val="00BE4967"/>
    <w:rsid w:val="00BE4E0D"/>
    <w:rsid w:val="00BF2235"/>
    <w:rsid w:val="00BF25D2"/>
    <w:rsid w:val="00BF332E"/>
    <w:rsid w:val="00BF6FC9"/>
    <w:rsid w:val="00C00294"/>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A1660"/>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0103"/>
    <w:rsid w:val="00E331B5"/>
    <w:rsid w:val="00E3445F"/>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hyperlink" Target="mailto:bfasa@ucr.edu" TargetMode="External"/><Relationship Id="rId3" Type="http://schemas.openxmlformats.org/officeDocument/2006/relationships/customXml" Target="../customXml/item3.xml"/><Relationship Id="rId21" Type="http://schemas.openxmlformats.org/officeDocument/2006/relationships/hyperlink" Target="https://myadv.ucr.edu/forms/BFASAPayroll/22BFASABC"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ucrgifts@uc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fontTable" Target="fontTable.xml"/><Relationship Id="rId10" Type="http://schemas.openxmlformats.org/officeDocument/2006/relationships/hyperlink" Target="mailto:dharvey@engr.ucr.edu" TargetMode="External"/><Relationship Id="rId19" Type="http://schemas.openxmlformats.org/officeDocument/2006/relationships/hyperlink" Target="http://donate.ucr.edu/BFASA"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Can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2.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1CAE6-DF9B-4583-AD7B-F9A7866D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86</cp:revision>
  <cp:lastPrinted>2023-01-10T19:09:00Z</cp:lastPrinted>
  <dcterms:created xsi:type="dcterms:W3CDTF">2023-08-09T00:03:00Z</dcterms:created>
  <dcterms:modified xsi:type="dcterms:W3CDTF">2024-05-08T16:27:00Z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