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AHGSA Agenda Winter 2026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ff0000"/>
        </w:rPr>
      </w:pPr>
      <w:r w:rsidDel="00000000" w:rsidR="00000000" w:rsidRPr="00000000">
        <w:rPr>
          <w:u w:val="single"/>
          <w:rtl w:val="0"/>
        </w:rPr>
        <w:t xml:space="preserve">Attendees: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Beckie, Angelica, Rachel, Graciela, Breana, Meghan, Lindsay, Sandra (President of AHUA)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u w:val="single"/>
          <w:rtl w:val="0"/>
        </w:rPr>
        <w:t xml:space="preserve">Date: </w:t>
      </w:r>
      <w:r w:rsidDel="00000000" w:rsidR="00000000" w:rsidRPr="00000000">
        <w:rPr>
          <w:rtl w:val="0"/>
        </w:rPr>
        <w:t xml:space="preserve">1/12/2026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Agenda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 &amp; Holiday Recap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 Office Reminders/Updates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Officer Updates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AHGSA Event Updates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Welcome &amp; Holiday Recap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 back all! Any funs news in terms of degree progress, work done? Did anyone go anywhere fun over the break?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Grad Office Reminders/Updates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desk availabilities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Becky’s old desk is now open and available, moved to SGF’s old place (Rachel?)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Check in for desk assignments: Meagan at Ashley McNelis’ desk; Graciela at Kamryn’s desk; Erica at Sarah Salisbury’s desk; Lindsay at Lily Allen’s desk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Others? Camille at Rachel’s desk?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Food available for grad students in office now!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Ration yourselves – this will likely have to last the rest of the year.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Remember scanner now available for everyone’s use in the grad office.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Graciela (research space manager) – Neatening up central seating area.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Everybody seems conte</w:t>
      </w:r>
      <w:r w:rsidDel="00000000" w:rsidR="00000000" w:rsidRPr="00000000">
        <w:rPr>
          <w:color w:val="ff0000"/>
          <w:rtl w:val="0"/>
        </w:rPr>
        <w:t xml:space="preserve">nt with where our snacks are set up.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Plants need to be watered (Sonia has possibly been taking care of them?)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Officer Updates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Graciela – our NEW Grad Office Space Manager!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Clearing up central shared desk space; setting up a schedule for watering office plants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Faculty liaison – Bre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computer in grad office coming soon!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Mark stopped by last quarter and took a look; got the printer to *finally* print something but still not great. Still on the list for a new one.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Bre will keep us updated on the faculty meeting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They’re happy to all of us who sent in little blurbs for the newsletter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Aleca is on sabbatical, Yong is in charge of Undergraduate Advisor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GSA Representative – Meagan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 Content Liaison – Erica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send all your events, conferences, or talks that you or other AH students are involved in to Erica for sharing!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IG: @ahgsaucr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AHGSA Event Updates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Conference – Xinqian &amp; Rachel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Conference updates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Theme has been chosen: Materiality of Objects! Tentative date: May 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at UCR Arts.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Paper submission deadline: March 25th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Currently compiling list of options for keynote speaker. Ideas?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When to expect? What about CFPs going out?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Financial support suggestions: Look at UCR GSA and CIS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Savannah/Yong possible moderators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Zanna Gilbert: GRI visiting lecture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AHUA (undergrad association)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undergrads are interested in interacting with the grad students more, more informal conversations and chats about grad school life, etc. so I invited their president, Sandra Martus, and other officers to join our meeting today but our times couldn’t match up.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Does anyone have a connection with them already? Would anyone like to set something up with them to come by?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Sandra made it!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  <w:u w:val="none"/>
        </w:rPr>
      </w:pPr>
      <w:r w:rsidDel="00000000" w:rsidR="00000000" w:rsidRPr="00000000">
        <w:rPr>
          <w:color w:val="ff0000"/>
          <w:rtl w:val="0"/>
        </w:rPr>
        <w:t xml:space="preserve">Possible little events with the undergrads?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In-Conversation Speaker Series – Emily &amp; Lindsay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Tim Shockley as a potential speaker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938DD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938DD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938DD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938D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938D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938DD"/>
    <w:rPr>
      <w:rFonts w:asciiTheme="minorHAnsi" w:cstheme="majorBidi" w:eastAsiaTheme="majorEastAsia" w:hAnsiTheme="minorHAnsi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938DD"/>
    <w:rPr>
      <w:rFonts w:asciiTheme="minorHAnsi" w:cstheme="majorBidi" w:eastAsiaTheme="majorEastAsia" w:hAnsiTheme="minorHAnsi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938DD"/>
    <w:rPr>
      <w:rFonts w:asciiTheme="minorHAnsi" w:cstheme="majorBidi" w:eastAsiaTheme="majorEastAsia" w:hAnsiTheme="minorHAnsi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938D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938D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938D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938D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938D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938D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938DD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938D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938D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938D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938D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938D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938DD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E938D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E938DD"/>
  </w:style>
  <w:style w:type="paragraph" w:styleId="Footer">
    <w:name w:val="footer"/>
    <w:basedOn w:val="Normal"/>
    <w:link w:val="FooterChar"/>
    <w:uiPriority w:val="99"/>
    <w:unhideWhenUsed w:val="1"/>
    <w:rsid w:val="00E938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938DD"/>
  </w:style>
  <w:style w:type="character" w:styleId="PageNumber">
    <w:name w:val="page number"/>
    <w:basedOn w:val="DefaultParagraphFont"/>
    <w:uiPriority w:val="99"/>
    <w:semiHidden w:val="1"/>
    <w:unhideWhenUsed w:val="1"/>
    <w:rsid w:val="00E938DD"/>
  </w:style>
  <w:style w:type="character" w:styleId="Hyperlink">
    <w:name w:val="Hyperlink"/>
    <w:basedOn w:val="DefaultParagraphFont"/>
    <w:uiPriority w:val="99"/>
    <w:unhideWhenUsed w:val="1"/>
    <w:rsid w:val="00D66D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66D78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6B7F99"/>
    <w:rPr>
      <w:color w:val="96607d" w:themeColor="followedHyperlink"/>
      <w:u w:val="single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U15KuFJEZtHnppU4/k+DJ/ziQ==">CgMxLjA4AHIhMTh3QTkzY0JlX25mMDN1S2ptbU9JVkFDOHIxU2pIeVNC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2026-01-05T23:47:00Z</dcterms:created>
  <dc:creator>Rebecca Teague</dc:creator>
</cp:coreProperties>
</file>